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D2" w:rsidRDefault="006577D2">
      <w:pPr>
        <w:rPr>
          <w:rFonts w:ascii="Gill Sans MT" w:hAnsi="Gill Sans MT"/>
          <w:b/>
          <w:bCs/>
          <w:sz w:val="48"/>
        </w:rPr>
      </w:pPr>
    </w:p>
    <w:p w:rsidR="006577D2" w:rsidRDefault="00EF6A0B">
      <w:pPr>
        <w:pStyle w:val="BodyText"/>
      </w:pPr>
      <w:r>
        <w:t>SASKATOON SASKATCHEWAN STAKE</w:t>
      </w:r>
      <w:r w:rsidR="006577D2">
        <w:br/>
      </w:r>
    </w:p>
    <w:sdt>
      <w:sdtPr>
        <w:rPr>
          <w:rFonts w:ascii="Gill Sans MT" w:hAnsi="Gill Sans MT"/>
          <w:b/>
          <w:bCs/>
          <w:sz w:val="36"/>
        </w:rPr>
        <w:alias w:val="Title"/>
        <w:tag w:val=""/>
        <w:id w:val="-642961964"/>
        <w:placeholder>
          <w:docPart w:val="DE2450EBBD39430EB4CDE7550DA39DCC"/>
        </w:placeholder>
        <w:dataBinding w:prefixMappings="xmlns:ns0='http://purl.org/dc/elements/1.1/' xmlns:ns1='http://schemas.openxmlformats.org/package/2006/metadata/core-properties' " w:xpath="/ns1:coreProperties[1]/ns0:title[1]" w:storeItemID="{6C3C8BC8-F283-45AE-878A-BAB7291924A1}"/>
        <w:text/>
      </w:sdtPr>
      <w:sdtContent>
        <w:p w:rsidR="006577D2" w:rsidRDefault="005B5857">
          <w:pPr>
            <w:rPr>
              <w:rFonts w:ascii="Gill Sans MT" w:hAnsi="Gill Sans MT"/>
              <w:bCs/>
              <w:sz w:val="36"/>
            </w:rPr>
          </w:pPr>
          <w:r>
            <w:rPr>
              <w:rFonts w:ascii="Gill Sans MT" w:hAnsi="Gill Sans MT"/>
              <w:b/>
              <w:bCs/>
              <w:sz w:val="36"/>
            </w:rPr>
            <w:t>Technology Plan</w:t>
          </w:r>
          <w:r w:rsidR="001E67E7">
            <w:rPr>
              <w:rFonts w:ascii="Gill Sans MT" w:hAnsi="Gill Sans MT"/>
              <w:b/>
              <w:bCs/>
              <w:sz w:val="36"/>
            </w:rPr>
            <w:t xml:space="preserve"> 2016-2018</w:t>
          </w:r>
        </w:p>
      </w:sdtContent>
    </w:sdt>
    <w:p w:rsidR="006577D2" w:rsidRDefault="006577D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10B52" w:rsidRDefault="00610B52">
      <w:pPr>
        <w:tabs>
          <w:tab w:val="left" w:pos="1800"/>
        </w:tabs>
        <w:spacing w:before="120"/>
        <w:rPr>
          <w:rFonts w:ascii="Gill Sans MT" w:hAnsi="Gill Sans MT"/>
          <w:sz w:val="28"/>
        </w:rPr>
      </w:pPr>
    </w:p>
    <w:p w:rsidR="00610B52" w:rsidRDefault="00610B52">
      <w:pPr>
        <w:tabs>
          <w:tab w:val="left" w:pos="1800"/>
        </w:tabs>
        <w:spacing w:before="120"/>
        <w:rPr>
          <w:rFonts w:ascii="Gill Sans MT" w:hAnsi="Gill Sans MT"/>
          <w:sz w:val="28"/>
        </w:rPr>
      </w:pPr>
    </w:p>
    <w:p w:rsidR="00610B52" w:rsidRDefault="00610B5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577D2" w:rsidRDefault="006577D2">
      <w:pPr>
        <w:tabs>
          <w:tab w:val="left" w:pos="1800"/>
        </w:tabs>
        <w:spacing w:before="120"/>
        <w:rPr>
          <w:rFonts w:ascii="Gill Sans MT" w:hAnsi="Gill Sans MT"/>
          <w:sz w:val="28"/>
        </w:rPr>
      </w:pPr>
    </w:p>
    <w:p w:rsidR="006577D2" w:rsidRDefault="006577D2" w:rsidP="00924C61">
      <w:pPr>
        <w:tabs>
          <w:tab w:val="left" w:pos="1800"/>
        </w:tabs>
        <w:spacing w:before="120"/>
        <w:rPr>
          <w:rFonts w:ascii="Gill Sans MT" w:hAnsi="Gill Sans MT"/>
        </w:rPr>
      </w:pPr>
      <w:r w:rsidRPr="00C2579C">
        <w:rPr>
          <w:rFonts w:ascii="Gill Sans MT" w:hAnsi="Gill Sans MT"/>
        </w:rPr>
        <w:t>Prepared by:</w:t>
      </w:r>
      <w:r w:rsidR="00EF6A0B">
        <w:rPr>
          <w:rFonts w:ascii="Gill Sans MT" w:hAnsi="Gill Sans MT"/>
        </w:rPr>
        <w:t xml:space="preserve">   </w:t>
      </w:r>
      <w:r w:rsidR="00907596">
        <w:rPr>
          <w:noProof/>
          <w:lang w:val="en-CA" w:eastAsia="en-CA"/>
        </w:rPr>
        <mc:AlternateContent>
          <mc:Choice Requires="wps">
            <w:drawing>
              <wp:anchor distT="0" distB="0" distL="114300" distR="114300" simplePos="0" relativeHeight="251657728" behindDoc="0" locked="0" layoutInCell="1" allowOverlap="1" wp14:anchorId="1EC10E3B" wp14:editId="6F4BA374">
                <wp:simplePos x="0" y="0"/>
                <wp:positionH relativeFrom="column">
                  <wp:posOffset>120015</wp:posOffset>
                </wp:positionH>
                <wp:positionV relativeFrom="paragraph">
                  <wp:posOffset>973455</wp:posOffset>
                </wp:positionV>
                <wp:extent cx="2078990" cy="108585"/>
                <wp:effectExtent l="0" t="1905" r="1270" b="381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0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9.45pt;margin-top:76.65pt;width:163.7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" stroked="f"/>
            </w:pict>
          </mc:Fallback>
        </mc:AlternateContent>
      </w:r>
    </w:p>
    <w:p w:rsidR="00924C61" w:rsidRDefault="005B5857">
      <w:pPr>
        <w:spacing w:before="120"/>
        <w:ind w:left="270"/>
        <w:rPr>
          <w:rFonts w:ascii="Gill Sans MT" w:hAnsi="Gill Sans MT"/>
        </w:rPr>
      </w:pPr>
      <w:r>
        <w:rPr>
          <w:rFonts w:ascii="Gill Sans MT" w:hAnsi="Gill Sans MT"/>
        </w:rPr>
        <w:t>Kim Carlson, Stake Clerk</w:t>
      </w:r>
    </w:p>
    <w:p w:rsidR="00924C61" w:rsidRDefault="00924C61">
      <w:pPr>
        <w:spacing w:before="120"/>
        <w:ind w:left="270"/>
        <w:rPr>
          <w:rFonts w:ascii="Gill Sans MT" w:hAnsi="Gill Sans MT"/>
        </w:rPr>
      </w:pPr>
      <w:r>
        <w:rPr>
          <w:rFonts w:ascii="Gill Sans MT" w:hAnsi="Gill Sans MT"/>
        </w:rPr>
        <w:fldChar w:fldCharType="begin"/>
      </w:r>
      <w:r>
        <w:rPr>
          <w:rFonts w:ascii="Gill Sans MT" w:hAnsi="Gill Sans MT"/>
        </w:rPr>
        <w:instrText xml:space="preserve"> SAVEDATE  \@ "d MMMM yyyy"  \* MERGEFORMAT </w:instrText>
      </w:r>
      <w:r>
        <w:rPr>
          <w:rFonts w:ascii="Gill Sans MT" w:hAnsi="Gill Sans MT"/>
        </w:rPr>
        <w:fldChar w:fldCharType="separate"/>
      </w:r>
      <w:r w:rsidR="00103B3E">
        <w:rPr>
          <w:rFonts w:ascii="Gill Sans MT" w:hAnsi="Gill Sans MT"/>
          <w:noProof/>
        </w:rPr>
        <w:t>16 February 2016</w:t>
      </w:r>
      <w:r>
        <w:rPr>
          <w:rFonts w:ascii="Gill Sans MT" w:hAnsi="Gill Sans MT"/>
        </w:rPr>
        <w:fldChar w:fldCharType="end"/>
      </w:r>
    </w:p>
    <w:p w:rsidR="006577D2" w:rsidRDefault="006577D2">
      <w:pPr>
        <w:spacing w:before="120"/>
        <w:ind w:left="270"/>
        <w:rPr>
          <w:rFonts w:ascii="Gill Sans MT" w:hAnsi="Gill Sans MT"/>
        </w:rPr>
      </w:pPr>
      <w:r>
        <w:rPr>
          <w:rFonts w:ascii="Gill Sans MT" w:hAnsi="Gill Sans MT"/>
        </w:rPr>
        <w:t xml:space="preserve">Version </w:t>
      </w:r>
      <w:r w:rsidR="00EF6A0B">
        <w:rPr>
          <w:rFonts w:ascii="Gill Sans MT" w:hAnsi="Gill Sans MT"/>
        </w:rPr>
        <w:t>1.0</w:t>
      </w:r>
    </w:p>
    <w:p w:rsidR="006577D2" w:rsidRDefault="006577D2">
      <w:pPr>
        <w:rPr>
          <w:rFonts w:ascii="Gill Sans MT" w:hAnsi="Gill Sans MT"/>
          <w:b/>
          <w:bCs/>
          <w:sz w:val="48"/>
        </w:rPr>
        <w:sectPr w:rsidR="006577D2">
          <w:headerReference w:type="default" r:id="rId10"/>
          <w:footerReference w:type="even" r:id="rId11"/>
          <w:pgSz w:w="12240" w:h="15840"/>
          <w:pgMar w:top="1440" w:right="1440" w:bottom="1080" w:left="1800" w:header="720" w:footer="720" w:gutter="0"/>
          <w:cols w:space="720"/>
          <w:docGrid w:linePitch="360"/>
        </w:sectPr>
      </w:pPr>
    </w:p>
    <w:p w:rsidR="006577D2" w:rsidRDefault="006577D2">
      <w:pPr>
        <w:rPr>
          <w:rFonts w:ascii="Gill Sans MT" w:hAnsi="Gill Sans MT"/>
          <w:b/>
          <w:bCs/>
          <w:sz w:val="48"/>
        </w:rPr>
      </w:pPr>
      <w:r>
        <w:rPr>
          <w:rFonts w:ascii="Gill Sans MT" w:hAnsi="Gill Sans MT"/>
          <w:b/>
          <w:bCs/>
          <w:sz w:val="48"/>
        </w:rPr>
        <w:lastRenderedPageBreak/>
        <w:t>Table of Contents</w:t>
      </w:r>
    </w:p>
    <w:p w:rsidR="006577D2" w:rsidRDefault="006577D2">
      <w:pPr>
        <w:rPr>
          <w:rFonts w:ascii="Gill Sans MT" w:hAnsi="Gill Sans MT"/>
          <w:b/>
          <w:bCs/>
          <w:sz w:val="48"/>
        </w:rPr>
      </w:pPr>
    </w:p>
    <w:p w:rsidR="00BE334B" w:rsidRDefault="006577D2">
      <w:pPr>
        <w:pStyle w:val="TOC1"/>
        <w:rPr>
          <w:rFonts w:asciiTheme="minorHAnsi" w:eastAsiaTheme="minorEastAsia" w:hAnsiTheme="minorHAnsi" w:cstheme="minorBidi"/>
          <w:sz w:val="22"/>
          <w:szCs w:val="22"/>
        </w:rPr>
      </w:pPr>
      <w:r>
        <w:rPr>
          <w:b/>
          <w:bCs/>
          <w:sz w:val="48"/>
        </w:rPr>
        <w:fldChar w:fldCharType="begin"/>
      </w:r>
      <w:r>
        <w:rPr>
          <w:b/>
          <w:bCs/>
          <w:sz w:val="48"/>
        </w:rPr>
        <w:instrText xml:space="preserve"> TOC \o "1-2" \h \z \u </w:instrText>
      </w:r>
      <w:r>
        <w:rPr>
          <w:b/>
          <w:bCs/>
          <w:sz w:val="48"/>
        </w:rPr>
        <w:fldChar w:fldCharType="separate"/>
      </w:r>
      <w:hyperlink w:anchor="_Toc443344330" w:history="1">
        <w:r w:rsidR="00BE334B" w:rsidRPr="00127AAB">
          <w:rPr>
            <w:rStyle w:val="Hyperlink"/>
          </w:rPr>
          <w:t>1.0</w:t>
        </w:r>
        <w:r w:rsidR="00BE334B">
          <w:rPr>
            <w:rFonts w:asciiTheme="minorHAnsi" w:eastAsiaTheme="minorEastAsia" w:hAnsiTheme="minorHAnsi" w:cstheme="minorBidi"/>
            <w:sz w:val="22"/>
            <w:szCs w:val="22"/>
          </w:rPr>
          <w:tab/>
        </w:r>
        <w:r w:rsidR="00BE334B" w:rsidRPr="00127AAB">
          <w:rPr>
            <w:rStyle w:val="Hyperlink"/>
          </w:rPr>
          <w:t>Introduction</w:t>
        </w:r>
        <w:r w:rsidR="00BE334B">
          <w:rPr>
            <w:webHidden/>
          </w:rPr>
          <w:tab/>
        </w:r>
        <w:r w:rsidR="00BE334B">
          <w:rPr>
            <w:webHidden/>
          </w:rPr>
          <w:fldChar w:fldCharType="begin"/>
        </w:r>
        <w:r w:rsidR="00BE334B">
          <w:rPr>
            <w:webHidden/>
          </w:rPr>
          <w:instrText xml:space="preserve"> PAGEREF _Toc443344330 \h </w:instrText>
        </w:r>
        <w:r w:rsidR="00BE334B">
          <w:rPr>
            <w:webHidden/>
          </w:rPr>
        </w:r>
        <w:r w:rsidR="00BE334B">
          <w:rPr>
            <w:webHidden/>
          </w:rPr>
          <w:fldChar w:fldCharType="separate"/>
        </w:r>
        <w:r w:rsidR="00BE334B">
          <w:rPr>
            <w:webHidden/>
          </w:rPr>
          <w:t>2</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1" w:history="1">
        <w:r w:rsidR="00BE334B" w:rsidRPr="00127AAB">
          <w:rPr>
            <w:rStyle w:val="Hyperlink"/>
          </w:rPr>
          <w:t>1.1</w:t>
        </w:r>
        <w:r w:rsidR="00BE334B">
          <w:rPr>
            <w:rFonts w:asciiTheme="minorHAnsi" w:eastAsiaTheme="minorEastAsia" w:hAnsiTheme="minorHAnsi" w:cstheme="minorBidi"/>
            <w:sz w:val="22"/>
            <w:szCs w:val="22"/>
          </w:rPr>
          <w:tab/>
        </w:r>
        <w:r w:rsidR="00BE334B" w:rsidRPr="00127AAB">
          <w:rPr>
            <w:rStyle w:val="Hyperlink"/>
          </w:rPr>
          <w:t>Purpose</w:t>
        </w:r>
        <w:r w:rsidR="00BE334B">
          <w:rPr>
            <w:webHidden/>
          </w:rPr>
          <w:tab/>
        </w:r>
        <w:r w:rsidR="00BE334B">
          <w:rPr>
            <w:webHidden/>
          </w:rPr>
          <w:fldChar w:fldCharType="begin"/>
        </w:r>
        <w:r w:rsidR="00BE334B">
          <w:rPr>
            <w:webHidden/>
          </w:rPr>
          <w:instrText xml:space="preserve"> PAGEREF _Toc443344331 \h </w:instrText>
        </w:r>
        <w:r w:rsidR="00BE334B">
          <w:rPr>
            <w:webHidden/>
          </w:rPr>
        </w:r>
        <w:r w:rsidR="00BE334B">
          <w:rPr>
            <w:webHidden/>
          </w:rPr>
          <w:fldChar w:fldCharType="separate"/>
        </w:r>
        <w:r w:rsidR="00BE334B">
          <w:rPr>
            <w:webHidden/>
          </w:rPr>
          <w:t>2</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2" w:history="1">
        <w:r w:rsidR="00BE334B" w:rsidRPr="00127AAB">
          <w:rPr>
            <w:rStyle w:val="Hyperlink"/>
          </w:rPr>
          <w:t>1.2</w:t>
        </w:r>
        <w:r w:rsidR="00BE334B">
          <w:rPr>
            <w:rFonts w:asciiTheme="minorHAnsi" w:eastAsiaTheme="minorEastAsia" w:hAnsiTheme="minorHAnsi" w:cstheme="minorBidi"/>
            <w:sz w:val="22"/>
            <w:szCs w:val="22"/>
          </w:rPr>
          <w:tab/>
        </w:r>
        <w:r w:rsidR="00BE334B" w:rsidRPr="00127AAB">
          <w:rPr>
            <w:rStyle w:val="Hyperlink"/>
          </w:rPr>
          <w:t>Problems</w:t>
        </w:r>
        <w:r w:rsidR="00BE334B">
          <w:rPr>
            <w:webHidden/>
          </w:rPr>
          <w:tab/>
        </w:r>
        <w:r w:rsidR="00BE334B">
          <w:rPr>
            <w:webHidden/>
          </w:rPr>
          <w:fldChar w:fldCharType="begin"/>
        </w:r>
        <w:r w:rsidR="00BE334B">
          <w:rPr>
            <w:webHidden/>
          </w:rPr>
          <w:instrText xml:space="preserve"> PAGEREF _Toc443344332 \h </w:instrText>
        </w:r>
        <w:r w:rsidR="00BE334B">
          <w:rPr>
            <w:webHidden/>
          </w:rPr>
        </w:r>
        <w:r w:rsidR="00BE334B">
          <w:rPr>
            <w:webHidden/>
          </w:rPr>
          <w:fldChar w:fldCharType="separate"/>
        </w:r>
        <w:r w:rsidR="00BE334B">
          <w:rPr>
            <w:webHidden/>
          </w:rPr>
          <w:t>2</w:t>
        </w:r>
        <w:r w:rsidR="00BE334B">
          <w:rPr>
            <w:webHidden/>
          </w:rPr>
          <w:fldChar w:fldCharType="end"/>
        </w:r>
      </w:hyperlink>
    </w:p>
    <w:p w:rsidR="00BE334B" w:rsidRDefault="00103B3E">
      <w:pPr>
        <w:pStyle w:val="TOC1"/>
        <w:rPr>
          <w:rFonts w:asciiTheme="minorHAnsi" w:eastAsiaTheme="minorEastAsia" w:hAnsiTheme="minorHAnsi" w:cstheme="minorBidi"/>
          <w:sz w:val="22"/>
          <w:szCs w:val="22"/>
        </w:rPr>
      </w:pPr>
      <w:hyperlink w:anchor="_Toc443344333" w:history="1">
        <w:r w:rsidR="00BE334B" w:rsidRPr="00127AAB">
          <w:rPr>
            <w:rStyle w:val="Hyperlink"/>
          </w:rPr>
          <w:t>2.0</w:t>
        </w:r>
        <w:r w:rsidR="00BE334B">
          <w:rPr>
            <w:rFonts w:asciiTheme="minorHAnsi" w:eastAsiaTheme="minorEastAsia" w:hAnsiTheme="minorHAnsi" w:cstheme="minorBidi"/>
            <w:sz w:val="22"/>
            <w:szCs w:val="22"/>
          </w:rPr>
          <w:tab/>
        </w:r>
        <w:r w:rsidR="00BE334B" w:rsidRPr="00127AAB">
          <w:rPr>
            <w:rStyle w:val="Hyperlink"/>
          </w:rPr>
          <w:t>Current Use of Technology in the Meetinghouse</w:t>
        </w:r>
        <w:r w:rsidR="00BE334B">
          <w:rPr>
            <w:webHidden/>
          </w:rPr>
          <w:tab/>
        </w:r>
        <w:r w:rsidR="00BE334B">
          <w:rPr>
            <w:webHidden/>
          </w:rPr>
          <w:fldChar w:fldCharType="begin"/>
        </w:r>
        <w:r w:rsidR="00BE334B">
          <w:rPr>
            <w:webHidden/>
          </w:rPr>
          <w:instrText xml:space="preserve"> PAGEREF _Toc443344333 \h </w:instrText>
        </w:r>
        <w:r w:rsidR="00BE334B">
          <w:rPr>
            <w:webHidden/>
          </w:rPr>
        </w:r>
        <w:r w:rsidR="00BE334B">
          <w:rPr>
            <w:webHidden/>
          </w:rPr>
          <w:fldChar w:fldCharType="separate"/>
        </w:r>
        <w:r w:rsidR="00BE334B">
          <w:rPr>
            <w:webHidden/>
          </w:rPr>
          <w:t>3</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4" w:history="1">
        <w:r w:rsidR="00BE334B" w:rsidRPr="00127AAB">
          <w:rPr>
            <w:rStyle w:val="Hyperlink"/>
          </w:rPr>
          <w:t>2.1</w:t>
        </w:r>
        <w:r w:rsidR="00BE334B">
          <w:rPr>
            <w:rFonts w:asciiTheme="minorHAnsi" w:eastAsiaTheme="minorEastAsia" w:hAnsiTheme="minorHAnsi" w:cstheme="minorBidi"/>
            <w:sz w:val="22"/>
            <w:szCs w:val="22"/>
          </w:rPr>
          <w:tab/>
        </w:r>
        <w:r w:rsidR="00BE334B" w:rsidRPr="00127AAB">
          <w:rPr>
            <w:rStyle w:val="Hyperlink"/>
          </w:rPr>
          <w:t>Use of Online Church technology</w:t>
        </w:r>
        <w:r w:rsidR="00BE334B">
          <w:rPr>
            <w:webHidden/>
          </w:rPr>
          <w:tab/>
        </w:r>
        <w:r w:rsidR="00BE334B">
          <w:rPr>
            <w:webHidden/>
          </w:rPr>
          <w:fldChar w:fldCharType="begin"/>
        </w:r>
        <w:r w:rsidR="00BE334B">
          <w:rPr>
            <w:webHidden/>
          </w:rPr>
          <w:instrText xml:space="preserve"> PAGEREF _Toc443344334 \h </w:instrText>
        </w:r>
        <w:r w:rsidR="00BE334B">
          <w:rPr>
            <w:webHidden/>
          </w:rPr>
        </w:r>
        <w:r w:rsidR="00BE334B">
          <w:rPr>
            <w:webHidden/>
          </w:rPr>
          <w:fldChar w:fldCharType="separate"/>
        </w:r>
        <w:r w:rsidR="00BE334B">
          <w:rPr>
            <w:webHidden/>
          </w:rPr>
          <w:t>3</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5" w:history="1">
        <w:r w:rsidR="00BE334B" w:rsidRPr="00127AAB">
          <w:rPr>
            <w:rStyle w:val="Hyperlink"/>
          </w:rPr>
          <w:t>2.2</w:t>
        </w:r>
        <w:r w:rsidR="00BE334B">
          <w:rPr>
            <w:rFonts w:asciiTheme="minorHAnsi" w:eastAsiaTheme="minorEastAsia" w:hAnsiTheme="minorHAnsi" w:cstheme="minorBidi"/>
            <w:sz w:val="22"/>
            <w:szCs w:val="22"/>
          </w:rPr>
          <w:tab/>
        </w:r>
        <w:r w:rsidR="00BE334B" w:rsidRPr="00127AAB">
          <w:rPr>
            <w:rStyle w:val="Hyperlink"/>
          </w:rPr>
          <w:t>Technological interests and expertise of leaders, teachers, and members</w:t>
        </w:r>
        <w:r w:rsidR="00BE334B">
          <w:rPr>
            <w:webHidden/>
          </w:rPr>
          <w:tab/>
        </w:r>
        <w:r w:rsidR="00BE334B">
          <w:rPr>
            <w:webHidden/>
          </w:rPr>
          <w:fldChar w:fldCharType="begin"/>
        </w:r>
        <w:r w:rsidR="00BE334B">
          <w:rPr>
            <w:webHidden/>
          </w:rPr>
          <w:instrText xml:space="preserve"> PAGEREF _Toc443344335 \h </w:instrText>
        </w:r>
        <w:r w:rsidR="00BE334B">
          <w:rPr>
            <w:webHidden/>
          </w:rPr>
        </w:r>
        <w:r w:rsidR="00BE334B">
          <w:rPr>
            <w:webHidden/>
          </w:rPr>
          <w:fldChar w:fldCharType="separate"/>
        </w:r>
        <w:r w:rsidR="00BE334B">
          <w:rPr>
            <w:webHidden/>
          </w:rPr>
          <w:t>4</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6" w:history="1">
        <w:r w:rsidR="00BE334B" w:rsidRPr="00127AAB">
          <w:rPr>
            <w:rStyle w:val="Hyperlink"/>
          </w:rPr>
          <w:t>2.3</w:t>
        </w:r>
        <w:r w:rsidR="00BE334B">
          <w:rPr>
            <w:rFonts w:asciiTheme="minorHAnsi" w:eastAsiaTheme="minorEastAsia" w:hAnsiTheme="minorHAnsi" w:cstheme="minorBidi"/>
            <w:sz w:val="22"/>
            <w:szCs w:val="22"/>
          </w:rPr>
          <w:tab/>
        </w:r>
        <w:r w:rsidR="00BE334B" w:rsidRPr="00127AAB">
          <w:rPr>
            <w:rStyle w:val="Hyperlink"/>
          </w:rPr>
          <w:t>Display devices</w:t>
        </w:r>
        <w:r w:rsidR="00BE334B">
          <w:rPr>
            <w:webHidden/>
          </w:rPr>
          <w:tab/>
        </w:r>
        <w:r w:rsidR="00BE334B">
          <w:rPr>
            <w:webHidden/>
          </w:rPr>
          <w:fldChar w:fldCharType="begin"/>
        </w:r>
        <w:r w:rsidR="00BE334B">
          <w:rPr>
            <w:webHidden/>
          </w:rPr>
          <w:instrText xml:space="preserve"> PAGEREF _Toc443344336 \h </w:instrText>
        </w:r>
        <w:r w:rsidR="00BE334B">
          <w:rPr>
            <w:webHidden/>
          </w:rPr>
        </w:r>
        <w:r w:rsidR="00BE334B">
          <w:rPr>
            <w:webHidden/>
          </w:rPr>
          <w:fldChar w:fldCharType="separate"/>
        </w:r>
        <w:r w:rsidR="00BE334B">
          <w:rPr>
            <w:webHidden/>
          </w:rPr>
          <w:t>4</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7" w:history="1">
        <w:r w:rsidR="00BE334B" w:rsidRPr="00127AAB">
          <w:rPr>
            <w:rStyle w:val="Hyperlink"/>
          </w:rPr>
          <w:t>2.4</w:t>
        </w:r>
        <w:r w:rsidR="00BE334B">
          <w:rPr>
            <w:rFonts w:asciiTheme="minorHAnsi" w:eastAsiaTheme="minorEastAsia" w:hAnsiTheme="minorHAnsi" w:cstheme="minorBidi"/>
            <w:sz w:val="22"/>
            <w:szCs w:val="22"/>
          </w:rPr>
          <w:tab/>
        </w:r>
        <w:r w:rsidR="00BE334B" w:rsidRPr="00127AAB">
          <w:rPr>
            <w:rStyle w:val="Hyperlink"/>
          </w:rPr>
          <w:t>Rich Media Capability</w:t>
        </w:r>
        <w:r w:rsidR="00BE334B">
          <w:rPr>
            <w:webHidden/>
          </w:rPr>
          <w:tab/>
        </w:r>
        <w:r w:rsidR="00BE334B">
          <w:rPr>
            <w:webHidden/>
          </w:rPr>
          <w:fldChar w:fldCharType="begin"/>
        </w:r>
        <w:r w:rsidR="00BE334B">
          <w:rPr>
            <w:webHidden/>
          </w:rPr>
          <w:instrText xml:space="preserve"> PAGEREF _Toc443344337 \h </w:instrText>
        </w:r>
        <w:r w:rsidR="00BE334B">
          <w:rPr>
            <w:webHidden/>
          </w:rPr>
        </w:r>
        <w:r w:rsidR="00BE334B">
          <w:rPr>
            <w:webHidden/>
          </w:rPr>
          <w:fldChar w:fldCharType="separate"/>
        </w:r>
        <w:r w:rsidR="00BE334B">
          <w:rPr>
            <w:webHidden/>
          </w:rPr>
          <w:t>6</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8" w:history="1">
        <w:r w:rsidR="00BE334B" w:rsidRPr="00127AAB">
          <w:rPr>
            <w:rStyle w:val="Hyperlink"/>
          </w:rPr>
          <w:t>2.5</w:t>
        </w:r>
        <w:r w:rsidR="00BE334B">
          <w:rPr>
            <w:rFonts w:asciiTheme="minorHAnsi" w:eastAsiaTheme="minorEastAsia" w:hAnsiTheme="minorHAnsi" w:cstheme="minorBidi"/>
            <w:sz w:val="22"/>
            <w:szCs w:val="22"/>
          </w:rPr>
          <w:tab/>
        </w:r>
        <w:r w:rsidR="00BE334B" w:rsidRPr="00127AAB">
          <w:rPr>
            <w:rStyle w:val="Hyperlink"/>
          </w:rPr>
          <w:t>Internet and Networks</w:t>
        </w:r>
        <w:r w:rsidR="00BE334B">
          <w:rPr>
            <w:webHidden/>
          </w:rPr>
          <w:tab/>
        </w:r>
        <w:r w:rsidR="00BE334B">
          <w:rPr>
            <w:webHidden/>
          </w:rPr>
          <w:fldChar w:fldCharType="begin"/>
        </w:r>
        <w:r w:rsidR="00BE334B">
          <w:rPr>
            <w:webHidden/>
          </w:rPr>
          <w:instrText xml:space="preserve"> PAGEREF _Toc443344338 \h </w:instrText>
        </w:r>
        <w:r w:rsidR="00BE334B">
          <w:rPr>
            <w:webHidden/>
          </w:rPr>
        </w:r>
        <w:r w:rsidR="00BE334B">
          <w:rPr>
            <w:webHidden/>
          </w:rPr>
          <w:fldChar w:fldCharType="separate"/>
        </w:r>
        <w:r w:rsidR="00BE334B">
          <w:rPr>
            <w:webHidden/>
          </w:rPr>
          <w:t>7</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39" w:history="1">
        <w:r w:rsidR="00BE334B" w:rsidRPr="00127AAB">
          <w:rPr>
            <w:rStyle w:val="Hyperlink"/>
          </w:rPr>
          <w:t>2.6</w:t>
        </w:r>
        <w:r w:rsidR="00BE334B">
          <w:rPr>
            <w:rFonts w:asciiTheme="minorHAnsi" w:eastAsiaTheme="minorEastAsia" w:hAnsiTheme="minorHAnsi" w:cstheme="minorBidi"/>
            <w:sz w:val="22"/>
            <w:szCs w:val="22"/>
          </w:rPr>
          <w:tab/>
        </w:r>
        <w:r w:rsidR="00BE334B" w:rsidRPr="00127AAB">
          <w:rPr>
            <w:rStyle w:val="Hyperlink"/>
          </w:rPr>
          <w:t>Clerk Computers</w:t>
        </w:r>
        <w:r w:rsidR="00BE334B">
          <w:rPr>
            <w:webHidden/>
          </w:rPr>
          <w:tab/>
        </w:r>
        <w:r w:rsidR="00BE334B">
          <w:rPr>
            <w:webHidden/>
          </w:rPr>
          <w:fldChar w:fldCharType="begin"/>
        </w:r>
        <w:r w:rsidR="00BE334B">
          <w:rPr>
            <w:webHidden/>
          </w:rPr>
          <w:instrText xml:space="preserve"> PAGEREF _Toc443344339 \h </w:instrText>
        </w:r>
        <w:r w:rsidR="00BE334B">
          <w:rPr>
            <w:webHidden/>
          </w:rPr>
        </w:r>
        <w:r w:rsidR="00BE334B">
          <w:rPr>
            <w:webHidden/>
          </w:rPr>
          <w:fldChar w:fldCharType="separate"/>
        </w:r>
        <w:r w:rsidR="00BE334B">
          <w:rPr>
            <w:webHidden/>
          </w:rPr>
          <w:t>7</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0" w:history="1">
        <w:r w:rsidR="00BE334B" w:rsidRPr="00127AAB">
          <w:rPr>
            <w:rStyle w:val="Hyperlink"/>
          </w:rPr>
          <w:t>2.7</w:t>
        </w:r>
        <w:r w:rsidR="00BE334B">
          <w:rPr>
            <w:rFonts w:asciiTheme="minorHAnsi" w:eastAsiaTheme="minorEastAsia" w:hAnsiTheme="minorHAnsi" w:cstheme="minorBidi"/>
            <w:sz w:val="22"/>
            <w:szCs w:val="22"/>
          </w:rPr>
          <w:tab/>
        </w:r>
        <w:r w:rsidR="00BE334B" w:rsidRPr="00127AAB">
          <w:rPr>
            <w:rStyle w:val="Hyperlink"/>
          </w:rPr>
          <w:t>Family History Computers</w:t>
        </w:r>
        <w:r w:rsidR="00BE334B">
          <w:rPr>
            <w:webHidden/>
          </w:rPr>
          <w:tab/>
        </w:r>
        <w:r w:rsidR="00BE334B">
          <w:rPr>
            <w:webHidden/>
          </w:rPr>
          <w:fldChar w:fldCharType="begin"/>
        </w:r>
        <w:r w:rsidR="00BE334B">
          <w:rPr>
            <w:webHidden/>
          </w:rPr>
          <w:instrText xml:space="preserve"> PAGEREF _Toc443344340 \h </w:instrText>
        </w:r>
        <w:r w:rsidR="00BE334B">
          <w:rPr>
            <w:webHidden/>
          </w:rPr>
        </w:r>
        <w:r w:rsidR="00BE334B">
          <w:rPr>
            <w:webHidden/>
          </w:rPr>
          <w:fldChar w:fldCharType="separate"/>
        </w:r>
        <w:r w:rsidR="00BE334B">
          <w:rPr>
            <w:webHidden/>
          </w:rPr>
          <w:t>7</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1" w:history="1">
        <w:r w:rsidR="00BE334B" w:rsidRPr="00127AAB">
          <w:rPr>
            <w:rStyle w:val="Hyperlink"/>
          </w:rPr>
          <w:t>2.8</w:t>
        </w:r>
        <w:r w:rsidR="00BE334B">
          <w:rPr>
            <w:rFonts w:asciiTheme="minorHAnsi" w:eastAsiaTheme="minorEastAsia" w:hAnsiTheme="minorHAnsi" w:cstheme="minorBidi"/>
            <w:sz w:val="22"/>
            <w:szCs w:val="22"/>
          </w:rPr>
          <w:tab/>
        </w:r>
        <w:r w:rsidR="00BE334B" w:rsidRPr="00127AAB">
          <w:rPr>
            <w:rStyle w:val="Hyperlink"/>
          </w:rPr>
          <w:t>Stake Conference Carts</w:t>
        </w:r>
        <w:r w:rsidR="00BE334B">
          <w:rPr>
            <w:webHidden/>
          </w:rPr>
          <w:tab/>
        </w:r>
        <w:r w:rsidR="00BE334B">
          <w:rPr>
            <w:webHidden/>
          </w:rPr>
          <w:fldChar w:fldCharType="begin"/>
        </w:r>
        <w:r w:rsidR="00BE334B">
          <w:rPr>
            <w:webHidden/>
          </w:rPr>
          <w:instrText xml:space="preserve"> PAGEREF _Toc443344341 \h </w:instrText>
        </w:r>
        <w:r w:rsidR="00BE334B">
          <w:rPr>
            <w:webHidden/>
          </w:rPr>
        </w:r>
        <w:r w:rsidR="00BE334B">
          <w:rPr>
            <w:webHidden/>
          </w:rPr>
          <w:fldChar w:fldCharType="separate"/>
        </w:r>
        <w:r w:rsidR="00BE334B">
          <w:rPr>
            <w:webHidden/>
          </w:rPr>
          <w:t>8</w:t>
        </w:r>
        <w:r w:rsidR="00BE334B">
          <w:rPr>
            <w:webHidden/>
          </w:rPr>
          <w:fldChar w:fldCharType="end"/>
        </w:r>
      </w:hyperlink>
    </w:p>
    <w:p w:rsidR="00BE334B" w:rsidRDefault="00103B3E">
      <w:pPr>
        <w:pStyle w:val="TOC1"/>
        <w:rPr>
          <w:rFonts w:asciiTheme="minorHAnsi" w:eastAsiaTheme="minorEastAsia" w:hAnsiTheme="minorHAnsi" w:cstheme="minorBidi"/>
          <w:sz w:val="22"/>
          <w:szCs w:val="22"/>
        </w:rPr>
      </w:pPr>
      <w:hyperlink w:anchor="_Toc443344342" w:history="1">
        <w:r w:rsidR="00BE334B" w:rsidRPr="00127AAB">
          <w:rPr>
            <w:rStyle w:val="Hyperlink"/>
          </w:rPr>
          <w:t>3.0</w:t>
        </w:r>
        <w:r w:rsidR="00BE334B">
          <w:rPr>
            <w:rFonts w:asciiTheme="minorHAnsi" w:eastAsiaTheme="minorEastAsia" w:hAnsiTheme="minorHAnsi" w:cstheme="minorBidi"/>
            <w:sz w:val="22"/>
            <w:szCs w:val="22"/>
          </w:rPr>
          <w:tab/>
        </w:r>
        <w:r w:rsidR="00BE334B" w:rsidRPr="00127AAB">
          <w:rPr>
            <w:rStyle w:val="Hyperlink"/>
          </w:rPr>
          <w:t>Resources Available</w:t>
        </w:r>
        <w:r w:rsidR="00BE334B">
          <w:rPr>
            <w:webHidden/>
          </w:rPr>
          <w:tab/>
        </w:r>
        <w:r w:rsidR="00BE334B">
          <w:rPr>
            <w:webHidden/>
          </w:rPr>
          <w:fldChar w:fldCharType="begin"/>
        </w:r>
        <w:r w:rsidR="00BE334B">
          <w:rPr>
            <w:webHidden/>
          </w:rPr>
          <w:instrText xml:space="preserve"> PAGEREF _Toc443344342 \h </w:instrText>
        </w:r>
        <w:r w:rsidR="00BE334B">
          <w:rPr>
            <w:webHidden/>
          </w:rPr>
        </w:r>
        <w:r w:rsidR="00BE334B">
          <w:rPr>
            <w:webHidden/>
          </w:rPr>
          <w:fldChar w:fldCharType="separate"/>
        </w:r>
        <w:r w:rsidR="00BE334B">
          <w:rPr>
            <w:webHidden/>
          </w:rPr>
          <w:t>9</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3" w:history="1">
        <w:r w:rsidR="00BE334B" w:rsidRPr="00127AAB">
          <w:rPr>
            <w:rStyle w:val="Hyperlink"/>
          </w:rPr>
          <w:t>3.1</w:t>
        </w:r>
        <w:r w:rsidR="00BE334B">
          <w:rPr>
            <w:rFonts w:asciiTheme="minorHAnsi" w:eastAsiaTheme="minorEastAsia" w:hAnsiTheme="minorHAnsi" w:cstheme="minorBidi"/>
            <w:sz w:val="22"/>
            <w:szCs w:val="22"/>
          </w:rPr>
          <w:tab/>
        </w:r>
        <w:r w:rsidR="00BE334B" w:rsidRPr="00127AAB">
          <w:rPr>
            <w:rStyle w:val="Hyperlink"/>
          </w:rPr>
          <w:t>Stake inventory</w:t>
        </w:r>
        <w:r w:rsidR="00BE334B">
          <w:rPr>
            <w:webHidden/>
          </w:rPr>
          <w:tab/>
        </w:r>
        <w:r w:rsidR="00BE334B">
          <w:rPr>
            <w:webHidden/>
          </w:rPr>
          <w:fldChar w:fldCharType="begin"/>
        </w:r>
        <w:r w:rsidR="00BE334B">
          <w:rPr>
            <w:webHidden/>
          </w:rPr>
          <w:instrText xml:space="preserve"> PAGEREF _Toc443344343 \h </w:instrText>
        </w:r>
        <w:r w:rsidR="00BE334B">
          <w:rPr>
            <w:webHidden/>
          </w:rPr>
        </w:r>
        <w:r w:rsidR="00BE334B">
          <w:rPr>
            <w:webHidden/>
          </w:rPr>
          <w:fldChar w:fldCharType="separate"/>
        </w:r>
        <w:r w:rsidR="00BE334B">
          <w:rPr>
            <w:webHidden/>
          </w:rPr>
          <w:t>9</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4" w:history="1">
        <w:r w:rsidR="00BE334B" w:rsidRPr="00127AAB">
          <w:rPr>
            <w:rStyle w:val="Hyperlink"/>
          </w:rPr>
          <w:t>3.2</w:t>
        </w:r>
        <w:r w:rsidR="00BE334B">
          <w:rPr>
            <w:rFonts w:asciiTheme="minorHAnsi" w:eastAsiaTheme="minorEastAsia" w:hAnsiTheme="minorHAnsi" w:cstheme="minorBidi"/>
            <w:sz w:val="22"/>
            <w:szCs w:val="22"/>
          </w:rPr>
          <w:tab/>
        </w:r>
        <w:r w:rsidR="00BE334B" w:rsidRPr="00127AAB">
          <w:rPr>
            <w:rStyle w:val="Hyperlink"/>
          </w:rPr>
          <w:t>Stake Standards for Units</w:t>
        </w:r>
        <w:r w:rsidR="00BE334B">
          <w:rPr>
            <w:webHidden/>
          </w:rPr>
          <w:tab/>
        </w:r>
        <w:r w:rsidR="00BE334B">
          <w:rPr>
            <w:webHidden/>
          </w:rPr>
          <w:fldChar w:fldCharType="begin"/>
        </w:r>
        <w:r w:rsidR="00BE334B">
          <w:rPr>
            <w:webHidden/>
          </w:rPr>
          <w:instrText xml:space="preserve"> PAGEREF _Toc443344344 \h </w:instrText>
        </w:r>
        <w:r w:rsidR="00BE334B">
          <w:rPr>
            <w:webHidden/>
          </w:rPr>
        </w:r>
        <w:r w:rsidR="00BE334B">
          <w:rPr>
            <w:webHidden/>
          </w:rPr>
          <w:fldChar w:fldCharType="separate"/>
        </w:r>
        <w:r w:rsidR="00BE334B">
          <w:rPr>
            <w:webHidden/>
          </w:rPr>
          <w:t>9</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5" w:history="1">
        <w:r w:rsidR="00BE334B" w:rsidRPr="00127AAB">
          <w:rPr>
            <w:rStyle w:val="Hyperlink"/>
          </w:rPr>
          <w:t>3.3</w:t>
        </w:r>
        <w:r w:rsidR="00BE334B">
          <w:rPr>
            <w:rFonts w:asciiTheme="minorHAnsi" w:eastAsiaTheme="minorEastAsia" w:hAnsiTheme="minorHAnsi" w:cstheme="minorBidi"/>
            <w:sz w:val="22"/>
            <w:szCs w:val="22"/>
          </w:rPr>
          <w:tab/>
        </w:r>
        <w:r w:rsidR="00BE334B" w:rsidRPr="00127AAB">
          <w:rPr>
            <w:rStyle w:val="Hyperlink"/>
          </w:rPr>
          <w:t>Budget</w:t>
        </w:r>
        <w:r w:rsidR="00BE334B">
          <w:rPr>
            <w:webHidden/>
          </w:rPr>
          <w:tab/>
        </w:r>
        <w:r w:rsidR="00BE334B">
          <w:rPr>
            <w:webHidden/>
          </w:rPr>
          <w:fldChar w:fldCharType="begin"/>
        </w:r>
        <w:r w:rsidR="00BE334B">
          <w:rPr>
            <w:webHidden/>
          </w:rPr>
          <w:instrText xml:space="preserve"> PAGEREF _Toc443344345 \h </w:instrText>
        </w:r>
        <w:r w:rsidR="00BE334B">
          <w:rPr>
            <w:webHidden/>
          </w:rPr>
        </w:r>
        <w:r w:rsidR="00BE334B">
          <w:rPr>
            <w:webHidden/>
          </w:rPr>
          <w:fldChar w:fldCharType="separate"/>
        </w:r>
        <w:r w:rsidR="00BE334B">
          <w:rPr>
            <w:webHidden/>
          </w:rPr>
          <w:t>10</w:t>
        </w:r>
        <w:r w:rsidR="00BE334B">
          <w:rPr>
            <w:webHidden/>
          </w:rPr>
          <w:fldChar w:fldCharType="end"/>
        </w:r>
      </w:hyperlink>
    </w:p>
    <w:p w:rsidR="00BE334B" w:rsidRDefault="00103B3E">
      <w:pPr>
        <w:pStyle w:val="TOC1"/>
        <w:rPr>
          <w:rFonts w:asciiTheme="minorHAnsi" w:eastAsiaTheme="minorEastAsia" w:hAnsiTheme="minorHAnsi" w:cstheme="minorBidi"/>
          <w:sz w:val="22"/>
          <w:szCs w:val="22"/>
        </w:rPr>
      </w:pPr>
      <w:hyperlink w:anchor="_Toc443344346" w:history="1">
        <w:r w:rsidR="00BE334B" w:rsidRPr="00127AAB">
          <w:rPr>
            <w:rStyle w:val="Hyperlink"/>
          </w:rPr>
          <w:t>4.0</w:t>
        </w:r>
        <w:r w:rsidR="00BE334B">
          <w:rPr>
            <w:rFonts w:asciiTheme="minorHAnsi" w:eastAsiaTheme="minorEastAsia" w:hAnsiTheme="minorHAnsi" w:cstheme="minorBidi"/>
            <w:sz w:val="22"/>
            <w:szCs w:val="22"/>
          </w:rPr>
          <w:tab/>
        </w:r>
        <w:r w:rsidR="00BE334B" w:rsidRPr="00127AAB">
          <w:rPr>
            <w:rStyle w:val="Hyperlink"/>
          </w:rPr>
          <w:t>Implementation Plan</w:t>
        </w:r>
        <w:r w:rsidR="00BE334B">
          <w:rPr>
            <w:webHidden/>
          </w:rPr>
          <w:tab/>
        </w:r>
        <w:r w:rsidR="00BE334B">
          <w:rPr>
            <w:webHidden/>
          </w:rPr>
          <w:fldChar w:fldCharType="begin"/>
        </w:r>
        <w:r w:rsidR="00BE334B">
          <w:rPr>
            <w:webHidden/>
          </w:rPr>
          <w:instrText xml:space="preserve"> PAGEREF _Toc443344346 \h </w:instrText>
        </w:r>
        <w:r w:rsidR="00BE334B">
          <w:rPr>
            <w:webHidden/>
          </w:rPr>
        </w:r>
        <w:r w:rsidR="00BE334B">
          <w:rPr>
            <w:webHidden/>
          </w:rPr>
          <w:fldChar w:fldCharType="separate"/>
        </w:r>
        <w:r w:rsidR="00BE334B">
          <w:rPr>
            <w:webHidden/>
          </w:rPr>
          <w:t>11</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7" w:history="1">
        <w:r w:rsidR="00BE334B" w:rsidRPr="00127AAB">
          <w:rPr>
            <w:rStyle w:val="Hyperlink"/>
          </w:rPr>
          <w:t>4.1</w:t>
        </w:r>
        <w:r w:rsidR="00BE334B">
          <w:rPr>
            <w:rFonts w:asciiTheme="minorHAnsi" w:eastAsiaTheme="minorEastAsia" w:hAnsiTheme="minorHAnsi" w:cstheme="minorBidi"/>
            <w:sz w:val="22"/>
            <w:szCs w:val="22"/>
          </w:rPr>
          <w:tab/>
        </w:r>
        <w:r w:rsidR="00BE334B" w:rsidRPr="00127AAB">
          <w:rPr>
            <w:rStyle w:val="Hyperlink"/>
          </w:rPr>
          <w:t>Priorities, goals and plans for 2016</w:t>
        </w:r>
        <w:r w:rsidR="00BE334B">
          <w:rPr>
            <w:webHidden/>
          </w:rPr>
          <w:tab/>
        </w:r>
        <w:r w:rsidR="00BE334B">
          <w:rPr>
            <w:webHidden/>
          </w:rPr>
          <w:fldChar w:fldCharType="begin"/>
        </w:r>
        <w:r w:rsidR="00BE334B">
          <w:rPr>
            <w:webHidden/>
          </w:rPr>
          <w:instrText xml:space="preserve"> PAGEREF _Toc443344347 \h </w:instrText>
        </w:r>
        <w:r w:rsidR="00BE334B">
          <w:rPr>
            <w:webHidden/>
          </w:rPr>
        </w:r>
        <w:r w:rsidR="00BE334B">
          <w:rPr>
            <w:webHidden/>
          </w:rPr>
          <w:fldChar w:fldCharType="separate"/>
        </w:r>
        <w:r w:rsidR="00BE334B">
          <w:rPr>
            <w:webHidden/>
          </w:rPr>
          <w:t>11</w:t>
        </w:r>
        <w:r w:rsidR="00BE334B">
          <w:rPr>
            <w:webHidden/>
          </w:rPr>
          <w:fldChar w:fldCharType="end"/>
        </w:r>
      </w:hyperlink>
    </w:p>
    <w:p w:rsidR="00BE334B" w:rsidRDefault="00103B3E">
      <w:pPr>
        <w:pStyle w:val="TOC2"/>
        <w:rPr>
          <w:rFonts w:asciiTheme="minorHAnsi" w:eastAsiaTheme="minorEastAsia" w:hAnsiTheme="minorHAnsi" w:cstheme="minorBidi"/>
          <w:sz w:val="22"/>
          <w:szCs w:val="22"/>
        </w:rPr>
      </w:pPr>
      <w:hyperlink w:anchor="_Toc443344348" w:history="1">
        <w:r w:rsidR="00BE334B" w:rsidRPr="00127AAB">
          <w:rPr>
            <w:rStyle w:val="Hyperlink"/>
          </w:rPr>
          <w:t>4.2</w:t>
        </w:r>
        <w:r w:rsidR="00BE334B">
          <w:rPr>
            <w:rFonts w:asciiTheme="minorHAnsi" w:eastAsiaTheme="minorEastAsia" w:hAnsiTheme="minorHAnsi" w:cstheme="minorBidi"/>
            <w:sz w:val="22"/>
            <w:szCs w:val="22"/>
          </w:rPr>
          <w:tab/>
        </w:r>
        <w:r w:rsidR="00BE334B" w:rsidRPr="00127AAB">
          <w:rPr>
            <w:rStyle w:val="Hyperlink"/>
          </w:rPr>
          <w:t>Priorities, goals and plans for 2017</w:t>
        </w:r>
        <w:r w:rsidR="00BE334B">
          <w:rPr>
            <w:webHidden/>
          </w:rPr>
          <w:tab/>
        </w:r>
        <w:r w:rsidR="00BE334B">
          <w:rPr>
            <w:webHidden/>
          </w:rPr>
          <w:fldChar w:fldCharType="begin"/>
        </w:r>
        <w:r w:rsidR="00BE334B">
          <w:rPr>
            <w:webHidden/>
          </w:rPr>
          <w:instrText xml:space="preserve"> PAGEREF _Toc443344348 \h </w:instrText>
        </w:r>
        <w:r w:rsidR="00BE334B">
          <w:rPr>
            <w:webHidden/>
          </w:rPr>
        </w:r>
        <w:r w:rsidR="00BE334B">
          <w:rPr>
            <w:webHidden/>
          </w:rPr>
          <w:fldChar w:fldCharType="separate"/>
        </w:r>
        <w:r w:rsidR="00BE334B">
          <w:rPr>
            <w:webHidden/>
          </w:rPr>
          <w:t>12</w:t>
        </w:r>
        <w:r w:rsidR="00BE334B">
          <w:rPr>
            <w:webHidden/>
          </w:rPr>
          <w:fldChar w:fldCharType="end"/>
        </w:r>
      </w:hyperlink>
    </w:p>
    <w:p w:rsidR="00BE334B" w:rsidRDefault="00103B3E">
      <w:pPr>
        <w:pStyle w:val="TOC1"/>
        <w:rPr>
          <w:rFonts w:asciiTheme="minorHAnsi" w:eastAsiaTheme="minorEastAsia" w:hAnsiTheme="minorHAnsi" w:cstheme="minorBidi"/>
          <w:sz w:val="22"/>
          <w:szCs w:val="22"/>
        </w:rPr>
      </w:pPr>
      <w:hyperlink w:anchor="_Toc443344349" w:history="1">
        <w:r w:rsidR="00BE334B" w:rsidRPr="00127AAB">
          <w:rPr>
            <w:rStyle w:val="Hyperlink"/>
          </w:rPr>
          <w:t>5.0</w:t>
        </w:r>
        <w:r w:rsidR="00BE334B">
          <w:rPr>
            <w:rFonts w:asciiTheme="minorHAnsi" w:eastAsiaTheme="minorEastAsia" w:hAnsiTheme="minorHAnsi" w:cstheme="minorBidi"/>
            <w:sz w:val="22"/>
            <w:szCs w:val="22"/>
          </w:rPr>
          <w:tab/>
        </w:r>
        <w:r w:rsidR="00BE334B" w:rsidRPr="00127AAB">
          <w:rPr>
            <w:rStyle w:val="Hyperlink"/>
          </w:rPr>
          <w:t>Approval</w:t>
        </w:r>
        <w:r w:rsidR="00BE334B">
          <w:rPr>
            <w:webHidden/>
          </w:rPr>
          <w:tab/>
        </w:r>
        <w:r w:rsidR="00BE334B">
          <w:rPr>
            <w:webHidden/>
          </w:rPr>
          <w:fldChar w:fldCharType="begin"/>
        </w:r>
        <w:r w:rsidR="00BE334B">
          <w:rPr>
            <w:webHidden/>
          </w:rPr>
          <w:instrText xml:space="preserve"> PAGEREF _Toc443344349 \h </w:instrText>
        </w:r>
        <w:r w:rsidR="00BE334B">
          <w:rPr>
            <w:webHidden/>
          </w:rPr>
        </w:r>
        <w:r w:rsidR="00BE334B">
          <w:rPr>
            <w:webHidden/>
          </w:rPr>
          <w:fldChar w:fldCharType="separate"/>
        </w:r>
        <w:r w:rsidR="00BE334B">
          <w:rPr>
            <w:webHidden/>
          </w:rPr>
          <w:t>13</w:t>
        </w:r>
        <w:r w:rsidR="00BE334B">
          <w:rPr>
            <w:webHidden/>
          </w:rPr>
          <w:fldChar w:fldCharType="end"/>
        </w:r>
      </w:hyperlink>
    </w:p>
    <w:p w:rsidR="006577D2" w:rsidRDefault="006577D2">
      <w:pPr>
        <w:rPr>
          <w:rFonts w:ascii="Gill Sans MT" w:hAnsi="Gill Sans MT"/>
          <w:b/>
          <w:bCs/>
          <w:sz w:val="48"/>
        </w:rPr>
      </w:pPr>
      <w:r>
        <w:rPr>
          <w:rFonts w:ascii="Gill Sans MT" w:hAnsi="Gill Sans MT"/>
          <w:b/>
          <w:bCs/>
          <w:noProof/>
          <w:sz w:val="48"/>
          <w:szCs w:val="20"/>
        </w:rPr>
        <w:fldChar w:fldCharType="end"/>
      </w:r>
    </w:p>
    <w:p w:rsidR="006577D2" w:rsidRDefault="006577D2">
      <w:pPr>
        <w:rPr>
          <w:rFonts w:ascii="Gill Sans MT" w:hAnsi="Gill Sans MT"/>
          <w:b/>
          <w:bCs/>
          <w:sz w:val="48"/>
        </w:rPr>
        <w:sectPr w:rsidR="006577D2">
          <w:headerReference w:type="default" r:id="rId12"/>
          <w:footerReference w:type="default" r:id="rId13"/>
          <w:headerReference w:type="first" r:id="rId14"/>
          <w:footerReference w:type="first" r:id="rId15"/>
          <w:pgSz w:w="12240" w:h="15840" w:code="1"/>
          <w:pgMar w:top="1440" w:right="1440" w:bottom="1080" w:left="1800" w:header="720" w:footer="720" w:gutter="0"/>
          <w:pgNumType w:fmt="numberInDash" w:start="1"/>
          <w:cols w:space="720"/>
          <w:titlePg/>
          <w:docGrid w:linePitch="360"/>
        </w:sectPr>
      </w:pPr>
    </w:p>
    <w:p w:rsidR="001D1288" w:rsidRDefault="001D1288">
      <w:pPr>
        <w:rPr>
          <w:rFonts w:ascii="Gill Sans MT" w:hAnsi="Gill Sans MT"/>
          <w:b/>
          <w:bCs/>
          <w:sz w:val="36"/>
        </w:rPr>
      </w:pPr>
      <w:r>
        <w:lastRenderedPageBreak/>
        <w:br w:type="page"/>
      </w:r>
    </w:p>
    <w:p w:rsidR="006577D2" w:rsidRPr="001D1288" w:rsidRDefault="006577D2" w:rsidP="001D1288">
      <w:pPr>
        <w:pStyle w:val="Heading1"/>
      </w:pPr>
      <w:bookmarkStart w:id="0" w:name="_Toc443344330"/>
      <w:r w:rsidRPr="001D1288">
        <w:lastRenderedPageBreak/>
        <w:t>Introduction</w:t>
      </w:r>
      <w:bookmarkEnd w:id="0"/>
    </w:p>
    <w:p w:rsidR="0080517B" w:rsidRDefault="00EF6A0B" w:rsidP="0080517B">
      <w:pPr>
        <w:pStyle w:val="Heading2"/>
      </w:pPr>
      <w:bookmarkStart w:id="1" w:name="_Toc522978110"/>
      <w:bookmarkStart w:id="2" w:name="_Toc522981103"/>
      <w:bookmarkStart w:id="3" w:name="_Toc522981480"/>
      <w:bookmarkStart w:id="4" w:name="_Toc522978114"/>
      <w:bookmarkStart w:id="5" w:name="_Toc522981107"/>
      <w:bookmarkStart w:id="6" w:name="_Toc522981484"/>
      <w:bookmarkStart w:id="7" w:name="_Toc443344331"/>
      <w:bookmarkEnd w:id="1"/>
      <w:bookmarkEnd w:id="2"/>
      <w:bookmarkEnd w:id="3"/>
      <w:bookmarkEnd w:id="4"/>
      <w:bookmarkEnd w:id="5"/>
      <w:bookmarkEnd w:id="6"/>
      <w:r>
        <w:t>Purpose</w:t>
      </w:r>
      <w:bookmarkEnd w:id="7"/>
    </w:p>
    <w:p w:rsidR="006577D2" w:rsidRDefault="001E67E7">
      <w:pPr>
        <w:pStyle w:val="MainBodyText"/>
      </w:pPr>
      <w:r>
        <w:t>This plan will cover the next 2 years and will try to develop a standard of technology service for the units in our stake, solidify a group of people that can maintain a level of service, and develop the staff to prepare for expansion in the future.</w:t>
      </w:r>
    </w:p>
    <w:p w:rsidR="006577D2" w:rsidRDefault="00610AD4" w:rsidP="00FD3249">
      <w:pPr>
        <w:pStyle w:val="Heading2"/>
      </w:pPr>
      <w:bookmarkStart w:id="8" w:name="_Toc443344332"/>
      <w:r>
        <w:t>Problems</w:t>
      </w:r>
      <w:bookmarkEnd w:id="8"/>
    </w:p>
    <w:p w:rsidR="006B448C" w:rsidRDefault="001E67E7">
      <w:pPr>
        <w:pStyle w:val="MainBodyText"/>
      </w:pPr>
      <w:r>
        <w:t>Some of the things that have been lacking over the past 2-3 years are a reliable team to handle technical issues at the unit level.  Many times it appears that the Bishop/Branch President himself is taking responsibility or it is handed over to a Missionary.   It is speculated that either someone else was not available, knowledgeable enough, or felt an urgency to prepare for the event that was coming.   Many calls for help are usually done at the very last minute and indicate a lack of testing beforehand.</w:t>
      </w:r>
    </w:p>
    <w:p w:rsidR="001E67E7" w:rsidRDefault="001E67E7">
      <w:pPr>
        <w:pStyle w:val="MainBodyText"/>
      </w:pPr>
      <w:r>
        <w:t xml:space="preserve">There is also evidence to indicate a lack of respect for policy around technology and </w:t>
      </w:r>
      <w:r w:rsidR="00573C09">
        <w:t>its</w:t>
      </w:r>
      <w:r>
        <w:t xml:space="preserve"> uses.  Some appropriately ask first whether something can be done.  (Use the conference cart for Family history)</w:t>
      </w:r>
      <w:r w:rsidR="00573C09">
        <w:t xml:space="preserve">   Others, either through ignorance or presumption, willingly make changes without considering the consequences.  (</w:t>
      </w:r>
      <w:proofErr w:type="gramStart"/>
      <w:r w:rsidR="00573C09">
        <w:t>viruses</w:t>
      </w:r>
      <w:proofErr w:type="gramEnd"/>
      <w:r w:rsidR="00573C09">
        <w:t xml:space="preserve"> on computers, cables not returned, technology used but not returned in its original state, broken but not reported)</w:t>
      </w:r>
    </w:p>
    <w:p w:rsidR="00573C09" w:rsidRDefault="00573C09">
      <w:pPr>
        <w:pStyle w:val="MainBodyText"/>
      </w:pPr>
      <w:r>
        <w:t>As in many other areas of church life, there are questions around access, responsibility, fair use, and proper care.  Many of the units including the stake have faced the following kinds of problems.</w:t>
      </w:r>
    </w:p>
    <w:p w:rsidR="00573C09" w:rsidRDefault="00573C09" w:rsidP="00573C09">
      <w:pPr>
        <w:pStyle w:val="MainBodyText"/>
        <w:numPr>
          <w:ilvl w:val="0"/>
          <w:numId w:val="12"/>
        </w:numPr>
      </w:pPr>
      <w:r>
        <w:t xml:space="preserve">Security - who needs access?   </w:t>
      </w:r>
      <w:proofErr w:type="gramStart"/>
      <w:r>
        <w:t>how</w:t>
      </w:r>
      <w:proofErr w:type="gramEnd"/>
      <w:r>
        <w:t xml:space="preserve"> many need access?</w:t>
      </w:r>
    </w:p>
    <w:p w:rsidR="00573C09" w:rsidRDefault="00573C09" w:rsidP="00573C09">
      <w:pPr>
        <w:pStyle w:val="MainBodyText"/>
        <w:numPr>
          <w:ilvl w:val="0"/>
          <w:numId w:val="12"/>
        </w:numPr>
      </w:pPr>
      <w:r>
        <w:t xml:space="preserve">Teaching - who’s responsible for teaching policies, operation, can and can’t </w:t>
      </w:r>
      <w:proofErr w:type="gramStart"/>
      <w:r>
        <w:t>do,</w:t>
      </w:r>
      <w:proofErr w:type="gramEnd"/>
      <w:r>
        <w:t xml:space="preserve"> habits of returning?</w:t>
      </w:r>
    </w:p>
    <w:p w:rsidR="00573C09" w:rsidRDefault="00573C09" w:rsidP="00573C09">
      <w:pPr>
        <w:pStyle w:val="MainBodyText"/>
        <w:numPr>
          <w:ilvl w:val="0"/>
          <w:numId w:val="12"/>
        </w:numPr>
      </w:pPr>
      <w:r>
        <w:t>Maintenance and Care - who’s responsible for maintenance?   Does it depend on where the technology is located?   (Library takes care of TV’s, VCR’s?  Clerks take care of computers?  Conference cart?  Family History computer?</w:t>
      </w:r>
      <w:r w:rsidR="00610AD4">
        <w:t xml:space="preserve">    Data Projector?</w:t>
      </w:r>
      <w:r>
        <w:t>)</w:t>
      </w:r>
    </w:p>
    <w:p w:rsidR="00573C09" w:rsidRDefault="00573C09" w:rsidP="00573C09">
      <w:pPr>
        <w:pStyle w:val="MainBodyText"/>
        <w:numPr>
          <w:ilvl w:val="0"/>
          <w:numId w:val="12"/>
        </w:numPr>
      </w:pPr>
      <w:r>
        <w:t xml:space="preserve">Conflict?  - </w:t>
      </w:r>
      <w:proofErr w:type="gramStart"/>
      <w:r>
        <w:t>how</w:t>
      </w:r>
      <w:proofErr w:type="gramEnd"/>
      <w:r>
        <w:t xml:space="preserve"> can it be scheduled?  How far can it travel?   In the building only or across units?  </w:t>
      </w:r>
      <w:r w:rsidR="00C63875">
        <w:t xml:space="preserve">Public relations events?  </w:t>
      </w:r>
      <w:r>
        <w:t>What if there’s not enough in a location?</w:t>
      </w:r>
    </w:p>
    <w:p w:rsidR="001D1288" w:rsidRDefault="001D1288">
      <w:pPr>
        <w:pStyle w:val="MainBodyText"/>
      </w:pPr>
    </w:p>
    <w:p w:rsidR="001D1288" w:rsidRDefault="001D1288">
      <w:pPr>
        <w:rPr>
          <w:szCs w:val="20"/>
        </w:rPr>
      </w:pPr>
      <w:r>
        <w:br w:type="page"/>
      </w:r>
    </w:p>
    <w:p w:rsidR="006577D2" w:rsidRDefault="00610AD4" w:rsidP="001D1288">
      <w:pPr>
        <w:pStyle w:val="Heading1"/>
      </w:pPr>
      <w:bookmarkStart w:id="9" w:name="_Toc443344333"/>
      <w:r>
        <w:lastRenderedPageBreak/>
        <w:t xml:space="preserve">Current </w:t>
      </w:r>
      <w:r w:rsidR="00C63875">
        <w:t>Use of Technology in the Meetinghouse</w:t>
      </w:r>
      <w:bookmarkEnd w:id="9"/>
    </w:p>
    <w:p w:rsidR="00AE66D5" w:rsidRPr="00AE66D5" w:rsidRDefault="00AE66D5" w:rsidP="00AE66D5">
      <w:pPr>
        <w:pStyle w:val="MainBodyText"/>
      </w:pPr>
      <w:r>
        <w:t>We’ve never had enough people in place to be able to gather feedback from the units on the topics suggested in this plan template from the Church.   After we re-organize we can probably be more systematic in getting a sense of the overall adoption rates of technology.</w:t>
      </w:r>
    </w:p>
    <w:p w:rsidR="00610AD4" w:rsidRDefault="0070714C" w:rsidP="0070714C">
      <w:pPr>
        <w:pStyle w:val="Heading2"/>
      </w:pPr>
      <w:bookmarkStart w:id="10" w:name="_Toc443344334"/>
      <w:r>
        <w:t>Use of Online Church technology</w:t>
      </w:r>
      <w:bookmarkEnd w:id="10"/>
    </w:p>
    <w:p w:rsidR="005802B1" w:rsidRPr="005802B1" w:rsidRDefault="005802B1" w:rsidP="005802B1">
      <w:pPr>
        <w:pStyle w:val="MainBodyText"/>
      </w:pPr>
      <w:r>
        <w:t>I received some information about rich-media from FM Group when I asked.   I’ll put in the recommendations section.</w:t>
      </w:r>
    </w:p>
    <w:p w:rsidR="0070714C" w:rsidRDefault="0070714C" w:rsidP="00C0548E">
      <w:pPr>
        <w:pStyle w:val="MainBodyText"/>
        <w:numPr>
          <w:ilvl w:val="0"/>
          <w:numId w:val="14"/>
        </w:numPr>
        <w:spacing w:before="120"/>
      </w:pPr>
      <w:r>
        <w:t>Perceived use of applications on LDS.org</w:t>
      </w:r>
      <w:r w:rsidR="00C63875">
        <w:t xml:space="preserve"> (calendaring, newsletters, lesson-</w:t>
      </w:r>
      <w:proofErr w:type="spellStart"/>
      <w:r w:rsidR="00C63875">
        <w:t>schedules,etc</w:t>
      </w:r>
      <w:proofErr w:type="spellEnd"/>
      <w:r w:rsidR="00C63875">
        <w:t>)</w:t>
      </w:r>
    </w:p>
    <w:p w:rsidR="00C63875" w:rsidRDefault="00C63875" w:rsidP="00C0548E">
      <w:pPr>
        <w:pStyle w:val="MainBodyText"/>
        <w:numPr>
          <w:ilvl w:val="1"/>
          <w:numId w:val="14"/>
        </w:numPr>
        <w:spacing w:before="120"/>
      </w:pPr>
      <w:r>
        <w:t>Stake has a few problems.</w:t>
      </w:r>
    </w:p>
    <w:p w:rsidR="00C63875" w:rsidRDefault="00C63875" w:rsidP="00CB39C9">
      <w:pPr>
        <w:pStyle w:val="MainBodyText"/>
        <w:numPr>
          <w:ilvl w:val="2"/>
          <w:numId w:val="14"/>
        </w:numPr>
        <w:spacing w:before="120" w:line="200" w:lineRule="atLeast"/>
      </w:pPr>
      <w:r>
        <w:t>President Erickson, SP 2</w:t>
      </w:r>
      <w:r w:rsidRPr="00C63875">
        <w:rPr>
          <w:vertAlign w:val="superscript"/>
        </w:rPr>
        <w:t>nd</w:t>
      </w:r>
      <w:r>
        <w:t xml:space="preserve"> Counselor and Evan Ericson, Stake Executive Secretary place events in the Stake Activity calendar – is this appropriate or the best people for the job?</w:t>
      </w:r>
    </w:p>
    <w:p w:rsidR="00C63875" w:rsidRDefault="00C63875" w:rsidP="00CB39C9">
      <w:pPr>
        <w:pStyle w:val="MainBodyText"/>
        <w:numPr>
          <w:ilvl w:val="2"/>
          <w:numId w:val="14"/>
        </w:numPr>
        <w:spacing w:before="120" w:line="200" w:lineRule="atLeast"/>
      </w:pPr>
      <w:r>
        <w:t>There are stake calendars built for cross-unit activities and for stake equipment</w:t>
      </w:r>
    </w:p>
    <w:p w:rsidR="00C63875" w:rsidRDefault="00C63875" w:rsidP="00C0548E">
      <w:pPr>
        <w:pStyle w:val="MainBodyText"/>
        <w:numPr>
          <w:ilvl w:val="3"/>
          <w:numId w:val="14"/>
        </w:numPr>
        <w:spacing w:before="120"/>
      </w:pPr>
      <w:r>
        <w:t>they are hard to implement and maintain because of changing administrators</w:t>
      </w:r>
    </w:p>
    <w:p w:rsidR="00C63875" w:rsidRDefault="00C63875" w:rsidP="00C0548E">
      <w:pPr>
        <w:pStyle w:val="MainBodyText"/>
        <w:numPr>
          <w:ilvl w:val="3"/>
          <w:numId w:val="14"/>
        </w:numPr>
        <w:spacing w:before="120"/>
      </w:pPr>
      <w:r>
        <w:t>To book equipment you need to be an administrator for the calendar</w:t>
      </w:r>
      <w:r w:rsidR="000253FF">
        <w:t xml:space="preserve"> (power to create an event)</w:t>
      </w:r>
    </w:p>
    <w:p w:rsidR="00C63875" w:rsidRDefault="00C63875" w:rsidP="00C0548E">
      <w:pPr>
        <w:pStyle w:val="MainBodyText"/>
        <w:numPr>
          <w:ilvl w:val="3"/>
          <w:numId w:val="14"/>
        </w:numPr>
        <w:spacing w:before="120"/>
      </w:pPr>
      <w:proofErr w:type="gramStart"/>
      <w:r>
        <w:t>no</w:t>
      </w:r>
      <w:proofErr w:type="gramEnd"/>
      <w:r>
        <w:t xml:space="preserve"> one to police the calendars and monitor equipment use – e.g. share the data projector – how do they get it?  Did they bring it back?  Did they use the calendar?</w:t>
      </w:r>
    </w:p>
    <w:p w:rsidR="000253FF" w:rsidRDefault="000253FF" w:rsidP="00C0548E">
      <w:pPr>
        <w:pStyle w:val="MainBodyText"/>
        <w:numPr>
          <w:ilvl w:val="3"/>
          <w:numId w:val="14"/>
        </w:numPr>
        <w:spacing w:before="120"/>
      </w:pPr>
      <w:r>
        <w:t xml:space="preserve">Family History </w:t>
      </w:r>
      <w:proofErr w:type="spellStart"/>
      <w:r>
        <w:t>centre</w:t>
      </w:r>
      <w:proofErr w:type="spellEnd"/>
      <w:r>
        <w:t xml:space="preserve"> uses a calendar for their monthly meetings, Youth use it for weekly Wed activity meetings, SA and YSA have a calendar but I don’t know if they use it</w:t>
      </w:r>
    </w:p>
    <w:p w:rsidR="000253FF" w:rsidRDefault="000253FF" w:rsidP="00C0548E">
      <w:pPr>
        <w:pStyle w:val="MainBodyText"/>
        <w:numPr>
          <w:ilvl w:val="3"/>
          <w:numId w:val="14"/>
        </w:numPr>
        <w:spacing w:before="120"/>
      </w:pPr>
      <w:r>
        <w:t xml:space="preserve">Building booking agents in Saskatoon do not use the calendar or perhaps not effectively – but I don’t hear how they handle conflicts or how serious they </w:t>
      </w:r>
      <w:proofErr w:type="gramStart"/>
      <w:r>
        <w:t>were  (</w:t>
      </w:r>
      <w:proofErr w:type="spellStart"/>
      <w:proofErr w:type="gramEnd"/>
      <w:r>
        <w:t>Eg</w:t>
      </w:r>
      <w:proofErr w:type="spellEnd"/>
      <w:r>
        <w:t xml:space="preserve">.  Marriages, funerals, </w:t>
      </w:r>
      <w:proofErr w:type="gramStart"/>
      <w:r>
        <w:t>multiple</w:t>
      </w:r>
      <w:proofErr w:type="gramEnd"/>
      <w:r>
        <w:t xml:space="preserve"> wards)   I have heard in the past that Units may handle conflicts through bishoprics.</w:t>
      </w:r>
    </w:p>
    <w:p w:rsidR="000253FF" w:rsidRDefault="000253FF" w:rsidP="00C0548E">
      <w:pPr>
        <w:pStyle w:val="MainBodyText"/>
        <w:numPr>
          <w:ilvl w:val="1"/>
          <w:numId w:val="14"/>
        </w:numPr>
        <w:spacing w:before="120"/>
      </w:pPr>
      <w:r>
        <w:t xml:space="preserve">Wildwood and </w:t>
      </w:r>
      <w:proofErr w:type="spellStart"/>
      <w:r>
        <w:t>Wanuskewin</w:t>
      </w:r>
      <w:proofErr w:type="spellEnd"/>
      <w:r>
        <w:t xml:space="preserve"> have effectively encouraged their members to be more online and utilize the resources.   Meadow Green does not push it.   Not sure of other units in the stake, although I’m quite sure </w:t>
      </w:r>
      <w:proofErr w:type="spellStart"/>
      <w:r>
        <w:t>Battlefords</w:t>
      </w:r>
      <w:proofErr w:type="spellEnd"/>
      <w:r>
        <w:t xml:space="preserve">, Kindersley, and </w:t>
      </w:r>
      <w:proofErr w:type="spellStart"/>
      <w:r>
        <w:t>Melfort</w:t>
      </w:r>
      <w:proofErr w:type="spellEnd"/>
      <w:r>
        <w:t xml:space="preserve"> shy away from them.</w:t>
      </w:r>
    </w:p>
    <w:p w:rsidR="00AB0D1E" w:rsidRDefault="000253FF" w:rsidP="00C0548E">
      <w:pPr>
        <w:pStyle w:val="MainBodyText"/>
        <w:numPr>
          <w:ilvl w:val="1"/>
          <w:numId w:val="14"/>
        </w:numPr>
        <w:spacing w:before="120"/>
      </w:pPr>
      <w:r>
        <w:t>Have learned that</w:t>
      </w:r>
      <w:r w:rsidR="00AE66D5">
        <w:t xml:space="preserve"> Meadow Green</w:t>
      </w:r>
      <w:r>
        <w:t xml:space="preserve"> High Priests Quorums do</w:t>
      </w:r>
      <w:r w:rsidR="00AE66D5">
        <w:t>es</w:t>
      </w:r>
      <w:r>
        <w:t xml:space="preserve"> not seem to be able to set lesson schedules like the EQ can.</w:t>
      </w:r>
      <w:r w:rsidR="00AB0D1E">
        <w:t xml:space="preserve">   EQ gets drop-downs with choices of what to put for a lesson and the church auto-populates the weekly standard lessons from manuals, whereas HPG leaders have to type everything into a blank form.   This could be an administration problem in the ward.</w:t>
      </w:r>
    </w:p>
    <w:p w:rsidR="0070714C" w:rsidRDefault="0070714C" w:rsidP="00C0548E">
      <w:pPr>
        <w:pStyle w:val="MainBodyText"/>
        <w:numPr>
          <w:ilvl w:val="0"/>
          <w:numId w:val="14"/>
        </w:numPr>
        <w:spacing w:before="120"/>
      </w:pPr>
      <w:r>
        <w:t>Perceived use of rich media content for teaching and training (Come Follow Me)</w:t>
      </w:r>
    </w:p>
    <w:p w:rsidR="00C63875" w:rsidRDefault="00AB0D1E" w:rsidP="00C0548E">
      <w:pPr>
        <w:pStyle w:val="MainBodyText"/>
        <w:numPr>
          <w:ilvl w:val="1"/>
          <w:numId w:val="14"/>
        </w:numPr>
        <w:spacing w:before="120"/>
      </w:pPr>
      <w:r>
        <w:t>Teachers are very willing to use the content, but there is a mix of how to do it in the classroom.  Print the lesson?  Handouts?  Bring their laptop or iPad?</w:t>
      </w:r>
    </w:p>
    <w:p w:rsidR="00C0548E" w:rsidRDefault="00C0548E" w:rsidP="00C0548E">
      <w:pPr>
        <w:pStyle w:val="MainBodyText"/>
        <w:numPr>
          <w:ilvl w:val="1"/>
          <w:numId w:val="14"/>
        </w:numPr>
        <w:spacing w:before="120"/>
      </w:pPr>
      <w:r>
        <w:t xml:space="preserve">There are many stories of how people are still relying on wireless and streaming methods of retrieving content which is convenient but not what the Church recommends.   We are to </w:t>
      </w:r>
      <w:r>
        <w:lastRenderedPageBreak/>
        <w:t>download content and avoid buffering issues that can detract in a classroom.   Much training is needed in this area.</w:t>
      </w:r>
    </w:p>
    <w:p w:rsidR="00AB0D1E" w:rsidRDefault="00C0548E" w:rsidP="00C0548E">
      <w:pPr>
        <w:pStyle w:val="MainBodyText"/>
        <w:numPr>
          <w:ilvl w:val="1"/>
          <w:numId w:val="14"/>
        </w:numPr>
        <w:spacing w:before="120"/>
      </w:pPr>
      <w:r>
        <w:t xml:space="preserve">In the units, I have heard that Kindersley demands print only and may not use videos very well.  Could be the age of the teachers.   </w:t>
      </w:r>
      <w:proofErr w:type="spellStart"/>
      <w:r>
        <w:t>Flin</w:t>
      </w:r>
      <w:proofErr w:type="spellEnd"/>
      <w:r>
        <w:t xml:space="preserve"> </w:t>
      </w:r>
      <w:proofErr w:type="spellStart"/>
      <w:r>
        <w:t>Flon</w:t>
      </w:r>
      <w:proofErr w:type="spellEnd"/>
      <w:r>
        <w:t xml:space="preserve"> is quite cutting edge with using technology to broadcast their Sunday school but may not be very effective at it.  I don’t know how they do videos for remote listeners.</w:t>
      </w:r>
    </w:p>
    <w:p w:rsidR="0070714C" w:rsidRDefault="0070714C" w:rsidP="00C0548E">
      <w:pPr>
        <w:pStyle w:val="MainBodyText"/>
        <w:numPr>
          <w:ilvl w:val="0"/>
          <w:numId w:val="14"/>
        </w:numPr>
        <w:spacing w:before="120"/>
      </w:pPr>
      <w:r>
        <w:t xml:space="preserve">Training </w:t>
      </w:r>
      <w:r w:rsidRPr="00DE1C57">
        <w:rPr>
          <w:b/>
        </w:rPr>
        <w:t>recommendations</w:t>
      </w:r>
    </w:p>
    <w:p w:rsidR="00C0548E" w:rsidRDefault="00C0548E" w:rsidP="00C0548E">
      <w:pPr>
        <w:pStyle w:val="MainBodyText"/>
        <w:numPr>
          <w:ilvl w:val="1"/>
          <w:numId w:val="14"/>
        </w:numPr>
        <w:spacing w:before="120"/>
      </w:pPr>
      <w:r>
        <w:t xml:space="preserve">There is a lot of variability in the units at present on these topics and a lot of training requirements to standardize this.   </w:t>
      </w:r>
    </w:p>
    <w:p w:rsidR="00C0548E" w:rsidRDefault="00C0548E" w:rsidP="00C0548E">
      <w:pPr>
        <w:pStyle w:val="MainBodyText"/>
        <w:numPr>
          <w:ilvl w:val="1"/>
          <w:numId w:val="14"/>
        </w:numPr>
        <w:spacing w:before="120"/>
      </w:pPr>
      <w:r>
        <w:t>Promotion of the resources is needed – the rural units likely lack the people or skills to engage people with the resources and teach them</w:t>
      </w:r>
    </w:p>
    <w:p w:rsidR="0070714C" w:rsidRDefault="0070714C" w:rsidP="0070714C">
      <w:pPr>
        <w:pStyle w:val="Heading2"/>
      </w:pPr>
      <w:bookmarkStart w:id="11" w:name="_Toc443344335"/>
      <w:r>
        <w:t>Technological interests and expertise of leaders, teachers, and members</w:t>
      </w:r>
      <w:bookmarkEnd w:id="11"/>
    </w:p>
    <w:p w:rsidR="00AE66D5" w:rsidRDefault="00AE66D5" w:rsidP="0070714C">
      <w:pPr>
        <w:pStyle w:val="MainBodyText"/>
      </w:pPr>
      <w:r>
        <w:t xml:space="preserve">I don’t have a lot of answers </w:t>
      </w:r>
      <w:r w:rsidR="0053272E">
        <w:t xml:space="preserve">or feedback </w:t>
      </w:r>
      <w:r>
        <w:t>for this one</w:t>
      </w:r>
      <w:r w:rsidR="0053272E">
        <w:t>….</w:t>
      </w:r>
    </w:p>
    <w:p w:rsidR="0070714C" w:rsidRDefault="0070714C" w:rsidP="0053272E">
      <w:pPr>
        <w:pStyle w:val="MainBodyText"/>
        <w:numPr>
          <w:ilvl w:val="0"/>
          <w:numId w:val="15"/>
        </w:numPr>
      </w:pPr>
      <w:r>
        <w:t>Desire and ability to present ric</w:t>
      </w:r>
      <w:r w:rsidR="00C0548E">
        <w:t>h media in classes and meetings</w:t>
      </w:r>
    </w:p>
    <w:p w:rsidR="0053272E" w:rsidRDefault="0053272E" w:rsidP="0053272E">
      <w:pPr>
        <w:pStyle w:val="MainBodyText"/>
        <w:numPr>
          <w:ilvl w:val="1"/>
          <w:numId w:val="15"/>
        </w:numPr>
      </w:pPr>
      <w:r>
        <w:t>I think teachers are generally pretty web familiar and are comfortable using this in their home but does not translate well when they get to the Church</w:t>
      </w:r>
    </w:p>
    <w:p w:rsidR="0053272E" w:rsidRDefault="0053272E" w:rsidP="0053272E">
      <w:pPr>
        <w:pStyle w:val="MainBodyText"/>
        <w:numPr>
          <w:ilvl w:val="1"/>
          <w:numId w:val="15"/>
        </w:numPr>
      </w:pPr>
      <w:r>
        <w:t>Everyone is used to connecting and using things on the internet, in the moment.  It is an extra step to download items though, because the internet follows an always on kind of principle.   A lot of people can use the web but are not as familiar with where the files go if they download, attach, save, etc.</w:t>
      </w:r>
    </w:p>
    <w:p w:rsidR="00CB39C9" w:rsidRDefault="00CB39C9" w:rsidP="0053272E">
      <w:pPr>
        <w:pStyle w:val="MainBodyText"/>
        <w:numPr>
          <w:ilvl w:val="1"/>
          <w:numId w:val="15"/>
        </w:numPr>
      </w:pPr>
      <w:r>
        <w:t xml:space="preserve">Many members suggest ways of hooking up computers, </w:t>
      </w:r>
      <w:proofErr w:type="spellStart"/>
      <w:r>
        <w:t>etc</w:t>
      </w:r>
      <w:proofErr w:type="spellEnd"/>
      <w:r>
        <w:t xml:space="preserve"> to TV’s (assumes unit has HDTV)</w:t>
      </w:r>
    </w:p>
    <w:p w:rsidR="0070714C" w:rsidRDefault="0070714C" w:rsidP="0053272E">
      <w:pPr>
        <w:pStyle w:val="MainBodyText"/>
        <w:numPr>
          <w:ilvl w:val="0"/>
          <w:numId w:val="15"/>
        </w:numPr>
      </w:pPr>
      <w:r>
        <w:t>Comfort level, familiarity, and experience with using</w:t>
      </w:r>
      <w:r w:rsidR="00AE66D5">
        <w:t xml:space="preserve"> </w:t>
      </w:r>
      <w:r>
        <w:t>Church applications (</w:t>
      </w:r>
      <w:proofErr w:type="spellStart"/>
      <w:r>
        <w:t>LDS.org,</w:t>
      </w:r>
      <w:r w:rsidR="00AE66D5">
        <w:t>Android</w:t>
      </w:r>
      <w:proofErr w:type="spellEnd"/>
      <w:r w:rsidR="00AE66D5">
        <w:t>, Apple)</w:t>
      </w:r>
    </w:p>
    <w:p w:rsidR="0053272E" w:rsidRDefault="0053272E" w:rsidP="0053272E">
      <w:pPr>
        <w:pStyle w:val="MainBodyText"/>
        <w:numPr>
          <w:ilvl w:val="1"/>
          <w:numId w:val="15"/>
        </w:numPr>
      </w:pPr>
      <w:r>
        <w:t>Very different levels within every unit.   The young are advanced, the old are not.  Many don’t care if they have an LDS account or don’t use it enough to even remember their password.</w:t>
      </w:r>
    </w:p>
    <w:p w:rsidR="0070714C" w:rsidRDefault="0070714C" w:rsidP="0053272E">
      <w:pPr>
        <w:pStyle w:val="MainBodyText"/>
        <w:numPr>
          <w:ilvl w:val="0"/>
          <w:numId w:val="15"/>
        </w:numPr>
      </w:pPr>
      <w:r>
        <w:t xml:space="preserve">Training </w:t>
      </w:r>
      <w:r w:rsidRPr="00DE1C57">
        <w:rPr>
          <w:b/>
        </w:rPr>
        <w:t>recommendations</w:t>
      </w:r>
      <w:r>
        <w:t xml:space="preserve"> for leaders and member</w:t>
      </w:r>
      <w:r w:rsidR="00D47698">
        <w:t>s</w:t>
      </w:r>
    </w:p>
    <w:p w:rsidR="00D47698" w:rsidRDefault="00D47698" w:rsidP="00D47698">
      <w:pPr>
        <w:pStyle w:val="MainBodyText"/>
        <w:numPr>
          <w:ilvl w:val="1"/>
          <w:numId w:val="15"/>
        </w:numPr>
      </w:pPr>
      <w:r>
        <w:t xml:space="preserve">Training plan for </w:t>
      </w:r>
      <w:r w:rsidR="00DE1C57">
        <w:t>Sunday School presidents regarding rich media – so they can pass it on to the teachers or librarians</w:t>
      </w:r>
    </w:p>
    <w:p w:rsidR="0070714C" w:rsidRDefault="0070714C" w:rsidP="0070714C">
      <w:pPr>
        <w:pStyle w:val="Heading2"/>
      </w:pPr>
      <w:bookmarkStart w:id="12" w:name="_Toc443344336"/>
      <w:r>
        <w:t>Display devices</w:t>
      </w:r>
      <w:bookmarkEnd w:id="12"/>
    </w:p>
    <w:p w:rsidR="0053272E" w:rsidRDefault="0053272E" w:rsidP="0053272E">
      <w:pPr>
        <w:pStyle w:val="MainBodyText"/>
      </w:pPr>
      <w:r>
        <w:t xml:space="preserve">I asked FM Group some questions about this topic.   </w:t>
      </w:r>
      <w:proofErr w:type="gramStart"/>
      <w:r>
        <w:t>Will post it here.</w:t>
      </w:r>
      <w:proofErr w:type="gramEnd"/>
    </w:p>
    <w:p w:rsidR="005802B1" w:rsidRPr="0053272E" w:rsidRDefault="005802B1" w:rsidP="005802B1">
      <w:pPr>
        <w:pStyle w:val="MainBodyText"/>
        <w:ind w:left="1440"/>
      </w:pPr>
      <w:r>
        <w:t xml:space="preserve">1)      TV replacement guidelines are attached.  Currently we are told to run the TVs till failure and then replace.  Life cycle is 20 years meaning we want to get at least that out of the units.  If it still functions well, then replacement isn’t justified. We have been told recently that each building is entitled to a 46” TV so we could provide those with a TV stand to your buildings.  If we could split that over 2 years it would be helpful to us. If you could provide a list of which buildings are a priority we could start with those.    </w:t>
      </w:r>
      <w:r>
        <w:br/>
        <w:t xml:space="preserve">2)      </w:t>
      </w:r>
      <w:r w:rsidRPr="005802B1">
        <w:t xml:space="preserve">If a unit purchases a TV from LUBA, </w:t>
      </w:r>
      <w:r w:rsidRPr="005802B1">
        <w:rPr>
          <w:b/>
        </w:rPr>
        <w:t>we will not maintain it</w:t>
      </w:r>
      <w:r w:rsidRPr="005802B1">
        <w:t>.  The only items we maintain are approved units from a purchasing guide.  We can though, p</w:t>
      </w:r>
      <w:r>
        <w:t>urchase a 46” as mentioned</w:t>
      </w:r>
      <w:r w:rsidRPr="005802B1">
        <w:t xml:space="preserve">.  If there is an existing older </w:t>
      </w:r>
      <w:proofErr w:type="spellStart"/>
      <w:proofErr w:type="gramStart"/>
      <w:r w:rsidRPr="005802B1">
        <w:t>tv</w:t>
      </w:r>
      <w:proofErr w:type="spellEnd"/>
      <w:proofErr w:type="gramEnd"/>
      <w:r w:rsidRPr="005802B1">
        <w:t xml:space="preserve"> that quits working we can replace that as well.</w:t>
      </w:r>
      <w:r>
        <w:br/>
        <w:t>3)      The church is moving to a new satellite receiver which installation will start after April 15th of this year.  As for Cumberland (different languages in different rooms), we can look at running coax to other rooms in the building if it makes sense.  Which rooms do you need service run to?</w:t>
      </w:r>
      <w:r>
        <w:br/>
        <w:t>4)       No need to use FIS for these issues.</w:t>
      </w:r>
    </w:p>
    <w:p w:rsidR="0053272E" w:rsidRDefault="0070714C" w:rsidP="0053272E">
      <w:pPr>
        <w:pStyle w:val="MainBodyText"/>
        <w:numPr>
          <w:ilvl w:val="0"/>
          <w:numId w:val="16"/>
        </w:numPr>
      </w:pPr>
      <w:r>
        <w:lastRenderedPageBreak/>
        <w:t>Age, condition, and capabi</w:t>
      </w:r>
      <w:r w:rsidR="0053272E">
        <w:t>lity of current display devices</w:t>
      </w:r>
    </w:p>
    <w:p w:rsidR="0053272E" w:rsidRDefault="0053272E" w:rsidP="0053272E">
      <w:pPr>
        <w:pStyle w:val="MainBodyText"/>
        <w:numPr>
          <w:ilvl w:val="1"/>
          <w:numId w:val="16"/>
        </w:numPr>
      </w:pPr>
      <w:r>
        <w:t xml:space="preserve">Stake </w:t>
      </w:r>
      <w:r w:rsidR="005802B1">
        <w:t>inventory will help with determining this</w:t>
      </w:r>
    </w:p>
    <w:p w:rsidR="005802B1" w:rsidRDefault="005802B1" w:rsidP="0053272E">
      <w:pPr>
        <w:pStyle w:val="MainBodyText"/>
        <w:numPr>
          <w:ilvl w:val="1"/>
          <w:numId w:val="16"/>
        </w:numPr>
      </w:pPr>
      <w:r>
        <w:t xml:space="preserve">Wildwood, </w:t>
      </w:r>
      <w:proofErr w:type="spellStart"/>
      <w:r>
        <w:t>Flin</w:t>
      </w:r>
      <w:proofErr w:type="spellEnd"/>
      <w:r>
        <w:t xml:space="preserve"> </w:t>
      </w:r>
      <w:proofErr w:type="spellStart"/>
      <w:r>
        <w:t>Flon</w:t>
      </w:r>
      <w:proofErr w:type="spellEnd"/>
      <w:r>
        <w:t>, PA all decided to buy HDTV’s in the past few years using LUBA  (Local unit budget allowance) – this means the stake will have a maintenance issue going forward</w:t>
      </w:r>
    </w:p>
    <w:p w:rsidR="005802B1" w:rsidRDefault="005802B1" w:rsidP="0053272E">
      <w:pPr>
        <w:pStyle w:val="MainBodyText"/>
        <w:numPr>
          <w:ilvl w:val="1"/>
          <w:numId w:val="16"/>
        </w:numPr>
      </w:pPr>
      <w:r>
        <w:t>Wildwood’s TV was the oldest and is in need of replacement although I borrowed and HDMI converter from Nick Crosby and wired those inputs to RCA for the time being so it can still be used for the moment.  (not the same quality)</w:t>
      </w:r>
    </w:p>
    <w:p w:rsidR="005802B1" w:rsidRDefault="005802B1" w:rsidP="0053272E">
      <w:pPr>
        <w:pStyle w:val="MainBodyText"/>
        <w:numPr>
          <w:ilvl w:val="1"/>
          <w:numId w:val="16"/>
        </w:numPr>
      </w:pPr>
      <w:r>
        <w:t xml:space="preserve">The other HDTV in the stake </w:t>
      </w:r>
      <w:proofErr w:type="spellStart"/>
      <w:r>
        <w:t>centre</w:t>
      </w:r>
      <w:proofErr w:type="spellEnd"/>
      <w:r>
        <w:t xml:space="preserve"> library was inherited when the YSA branch terminated.</w:t>
      </w:r>
    </w:p>
    <w:p w:rsidR="0070714C" w:rsidRDefault="0070714C" w:rsidP="0053272E">
      <w:pPr>
        <w:pStyle w:val="MainBodyText"/>
        <w:numPr>
          <w:ilvl w:val="0"/>
          <w:numId w:val="16"/>
        </w:numPr>
      </w:pPr>
      <w:r w:rsidRPr="00D47698">
        <w:rPr>
          <w:b/>
        </w:rPr>
        <w:t>Recommendation</w:t>
      </w:r>
      <w:r>
        <w:t>s for providing additional con</w:t>
      </w:r>
      <w:r w:rsidR="0053272E">
        <w:t>nectivity to equipment, if any</w:t>
      </w:r>
    </w:p>
    <w:p w:rsidR="0053272E" w:rsidRDefault="0053272E" w:rsidP="0053272E">
      <w:pPr>
        <w:pStyle w:val="MainBodyText"/>
        <w:numPr>
          <w:ilvl w:val="1"/>
          <w:numId w:val="16"/>
        </w:numPr>
      </w:pPr>
      <w:r>
        <w:t>Need a specification sheet to help determine what we should have here</w:t>
      </w:r>
    </w:p>
    <w:p w:rsidR="00610AD4" w:rsidRDefault="0070714C" w:rsidP="0053272E">
      <w:pPr>
        <w:pStyle w:val="MainBodyText"/>
        <w:numPr>
          <w:ilvl w:val="0"/>
          <w:numId w:val="16"/>
        </w:numPr>
      </w:pPr>
      <w:r w:rsidRPr="00D47698">
        <w:rPr>
          <w:b/>
        </w:rPr>
        <w:t>Recommendation</w:t>
      </w:r>
      <w:r>
        <w:t>s for upgrading or replacing equipment, or</w:t>
      </w:r>
      <w:r w:rsidR="0053272E">
        <w:t xml:space="preserve"> for acquiring new equipment</w:t>
      </w:r>
    </w:p>
    <w:p w:rsidR="00CB39C9" w:rsidRDefault="00CB39C9" w:rsidP="00CB39C9">
      <w:pPr>
        <w:pStyle w:val="MainBodyText"/>
        <w:numPr>
          <w:ilvl w:val="1"/>
          <w:numId w:val="16"/>
        </w:numPr>
      </w:pPr>
      <w:r>
        <w:t>1 HDTV (assume it can play media in USB) and 1 media box (using current CRT TV) per unit</w:t>
      </w:r>
    </w:p>
    <w:p w:rsidR="00CB39C9" w:rsidRDefault="00CB39C9" w:rsidP="00CB39C9">
      <w:pPr>
        <w:pStyle w:val="MainBodyText"/>
        <w:numPr>
          <w:ilvl w:val="1"/>
          <w:numId w:val="16"/>
        </w:numPr>
      </w:pPr>
      <w:r>
        <w:t>10 year replacement cycle on LUBA holdings (keep separate inventory)</w:t>
      </w:r>
    </w:p>
    <w:p w:rsidR="00805DE6" w:rsidRDefault="00805DE6" w:rsidP="00805DE6">
      <w:pPr>
        <w:pStyle w:val="MainBodyText"/>
      </w:pPr>
      <w:r>
        <w:rPr>
          <w:noProof/>
          <w:lang w:val="en-CA" w:eastAsia="en-CA"/>
        </w:rPr>
        <w:drawing>
          <wp:inline distT="0" distB="0" distL="0" distR="0" wp14:anchorId="401CEA4D" wp14:editId="54ABCB34">
            <wp:extent cx="5943600" cy="615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156960"/>
                    </a:xfrm>
                    <a:prstGeom prst="rect">
                      <a:avLst/>
                    </a:prstGeom>
                  </pic:spPr>
                </pic:pic>
              </a:graphicData>
            </a:graphic>
          </wp:inline>
        </w:drawing>
      </w:r>
    </w:p>
    <w:p w:rsidR="0047102E" w:rsidRDefault="0047102E" w:rsidP="0070714C">
      <w:pPr>
        <w:pStyle w:val="Heading2"/>
      </w:pPr>
      <w:bookmarkStart w:id="13" w:name="_Toc443344337"/>
      <w:r>
        <w:lastRenderedPageBreak/>
        <w:t>Rich Media Capability</w:t>
      </w:r>
      <w:bookmarkEnd w:id="13"/>
    </w:p>
    <w:p w:rsidR="0047102E" w:rsidRDefault="0047102E" w:rsidP="0047102E">
      <w:pPr>
        <w:pStyle w:val="MainBodyText"/>
      </w:pPr>
      <w:r>
        <w:t>A year ago this idea was piloted in Saskatoon.</w:t>
      </w:r>
    </w:p>
    <w:p w:rsidR="0047102E" w:rsidRDefault="0047102E" w:rsidP="0047102E">
      <w:pPr>
        <w:pStyle w:val="MainBodyText"/>
        <w:numPr>
          <w:ilvl w:val="0"/>
          <w:numId w:val="14"/>
        </w:numPr>
        <w:spacing w:before="120"/>
      </w:pPr>
      <w:r>
        <w:t xml:space="preserve">Saskatoon has been supplied media players with their TV’s for the past year.  They were also given a 64GB USB stick with downloaded media content and an inventory for videos that they might want to use for the year.   It became evident that the preferred and probably recommended method would be for teachers to prepare their own USB sticks with their desired content and bring that with them.  It is much easier to navigate to what they want.  </w:t>
      </w:r>
    </w:p>
    <w:p w:rsidR="0047102E" w:rsidRDefault="0047102E" w:rsidP="0047102E">
      <w:pPr>
        <w:pStyle w:val="MainBodyText"/>
        <w:numPr>
          <w:ilvl w:val="1"/>
          <w:numId w:val="14"/>
        </w:numPr>
        <w:spacing w:before="120"/>
      </w:pPr>
      <w:r>
        <w:t>Meadow Green has effectively adopted its use (WD Live media player) and is asking for another one.   The librarian has been showing how to use the device and encourages people to bring USB sticks.  They only use regular CRT TV’s.</w:t>
      </w:r>
    </w:p>
    <w:p w:rsidR="0047102E" w:rsidRDefault="0047102E" w:rsidP="0047102E">
      <w:pPr>
        <w:pStyle w:val="MainBodyText"/>
        <w:numPr>
          <w:ilvl w:val="1"/>
          <w:numId w:val="14"/>
        </w:numPr>
        <w:spacing w:before="120"/>
      </w:pPr>
      <w:proofErr w:type="spellStart"/>
      <w:r>
        <w:t>Wanuskewin</w:t>
      </w:r>
      <w:proofErr w:type="spellEnd"/>
      <w:r>
        <w:t xml:space="preserve"> follows their leader, Bishop Smith, and wants to use mirroring or connecting a laptop or smartphone to their HDTV.  Similar ideas have been expressed in </w:t>
      </w:r>
      <w:proofErr w:type="spellStart"/>
      <w:r>
        <w:t>Flin</w:t>
      </w:r>
      <w:proofErr w:type="spellEnd"/>
      <w:r>
        <w:t xml:space="preserve"> </w:t>
      </w:r>
      <w:proofErr w:type="spellStart"/>
      <w:r>
        <w:t>Flon</w:t>
      </w:r>
      <w:proofErr w:type="spellEnd"/>
      <w:r>
        <w:t xml:space="preserve">.  </w:t>
      </w:r>
      <w:proofErr w:type="spellStart"/>
      <w:r>
        <w:t>Wanuskewin</w:t>
      </w:r>
      <w:proofErr w:type="spellEnd"/>
      <w:r>
        <w:t xml:space="preserve"> was given a Roku box to try out and see if they could use media through it but it was not effective.  Either training was not disseminated or the box was not as easy to use or it could have been preference as the cause of its abandonment.</w:t>
      </w:r>
    </w:p>
    <w:p w:rsidR="0047102E" w:rsidRDefault="0047102E" w:rsidP="0047102E">
      <w:pPr>
        <w:pStyle w:val="MainBodyText"/>
        <w:numPr>
          <w:ilvl w:val="1"/>
          <w:numId w:val="14"/>
        </w:numPr>
        <w:spacing w:before="120"/>
      </w:pPr>
      <w:r>
        <w:t xml:space="preserve">Wildwood’s HDTV HDMI inputs have failed so they are relying on DVD mostly.  They were supplied with a WD Live media player.   The results have been mixed somewhat because of the inputs problem.   There are some teachers using it and some not.   They may also be using </w:t>
      </w:r>
      <w:proofErr w:type="spellStart"/>
      <w:r>
        <w:t>Wanuskewin’s</w:t>
      </w:r>
      <w:proofErr w:type="spellEnd"/>
      <w:r>
        <w:t xml:space="preserve"> TV which had the Roku box so they may not have like that solution either.</w:t>
      </w:r>
    </w:p>
    <w:p w:rsidR="0047102E" w:rsidRDefault="0047102E" w:rsidP="00D47698">
      <w:pPr>
        <w:pStyle w:val="MainBodyText"/>
        <w:numPr>
          <w:ilvl w:val="0"/>
          <w:numId w:val="14"/>
        </w:numPr>
        <w:spacing w:before="120"/>
      </w:pPr>
      <w:r>
        <w:t xml:space="preserve">New Sunday school project for 2016 will likely require a lot of training for people to get the hang of.  (i.e.  </w:t>
      </w:r>
      <w:proofErr w:type="gramStart"/>
      <w:r>
        <w:t>media</w:t>
      </w:r>
      <w:proofErr w:type="gramEnd"/>
      <w:r>
        <w:t xml:space="preserve"> players in each unit)   See 2.4.02.</w:t>
      </w:r>
    </w:p>
    <w:p w:rsidR="00D47698" w:rsidRDefault="00D47698" w:rsidP="00D47698">
      <w:pPr>
        <w:pStyle w:val="MainBodyText"/>
        <w:numPr>
          <w:ilvl w:val="0"/>
          <w:numId w:val="14"/>
        </w:numPr>
        <w:spacing w:before="120"/>
      </w:pPr>
      <w:r w:rsidRPr="00D47698">
        <w:rPr>
          <w:b/>
        </w:rPr>
        <w:t>Recommend</w:t>
      </w:r>
      <w:r>
        <w:t xml:space="preserve"> preparing for a standard hardware device to support rich media and a plan for bringing more TV Display devices into the library.</w:t>
      </w:r>
    </w:p>
    <w:p w:rsidR="0047102E" w:rsidRDefault="0047102E" w:rsidP="0047102E">
      <w:pPr>
        <w:pStyle w:val="Heading3"/>
      </w:pPr>
      <w:r>
        <w:t>Supporting New Youth Curriculum Digital Media FAQs</w:t>
      </w:r>
    </w:p>
    <w:p w:rsidR="0047102E" w:rsidRDefault="0047102E" w:rsidP="0047102E">
      <w:pPr>
        <w:ind w:left="720"/>
      </w:pPr>
      <w:r>
        <w:rPr>
          <w:sz w:val="28"/>
          <w:szCs w:val="28"/>
        </w:rPr>
        <w:t>Is there a way to utilize existing older audio/visual equipment, or do Church units need to purchase all new equipment?</w:t>
      </w:r>
    </w:p>
    <w:p w:rsidR="0047102E" w:rsidRDefault="0047102E" w:rsidP="0047102E">
      <w:pPr>
        <w:ind w:left="1440"/>
      </w:pPr>
      <w:r>
        <w:t xml:space="preserve">Many meetinghouses still have older CRT (tube) TVs, which only offer either coax or composite inputs. While it is possible to purchase scan converter devices that could convert a VGA signal from a laptop to allow connection to the CRT TV, the easiest solution may be the Western Digital Live TV USB player (click </w:t>
      </w:r>
      <w:hyperlink r:id="rId17" w:tgtFrame="_blank" w:history="1">
        <w:r>
          <w:rPr>
            <w:rStyle w:val="Hyperlink"/>
          </w:rPr>
          <w:t>here</w:t>
        </w:r>
      </w:hyperlink>
      <w:r>
        <w:t xml:space="preserve"> for more details), which provides a composite output (as well as HDMI). Most projectors in meetinghouses should offer a VGA input. </w:t>
      </w:r>
    </w:p>
    <w:p w:rsidR="0047102E" w:rsidRDefault="0047102E" w:rsidP="0047102E">
      <w:pPr>
        <w:ind w:left="1440"/>
      </w:pPr>
      <w:r>
        <w:t>At this time, there is no formal initiative in place to upgrade existing meetinghouse audio/visual equipment on a Church-wide basis. Local units, however, may consider their own needs and determine the appropriate course of action.</w:t>
      </w:r>
    </w:p>
    <w:p w:rsidR="0047102E" w:rsidRDefault="0047102E" w:rsidP="0047102E">
      <w:pPr>
        <w:pStyle w:val="Heading3"/>
      </w:pPr>
      <w:r>
        <w:t>How many display devices (TVs or projectors) will be needed per meetinghouse?</w:t>
      </w:r>
    </w:p>
    <w:p w:rsidR="0047102E" w:rsidRDefault="0047102E" w:rsidP="0047102E">
      <w:pPr>
        <w:ind w:left="720"/>
      </w:pPr>
      <w:r>
        <w:t> Technology specialists are encouraged to work with local leaders to determine a reasonable number, based on the expected simultaneous use of video playback in youth and other classes, tempered by what is reasonable and practical.</w:t>
      </w:r>
    </w:p>
    <w:p w:rsidR="0047102E" w:rsidRPr="0047102E" w:rsidRDefault="0047102E" w:rsidP="0047102E">
      <w:pPr>
        <w:pStyle w:val="MainBodyText"/>
      </w:pPr>
    </w:p>
    <w:p w:rsidR="0070714C" w:rsidRDefault="0070714C" w:rsidP="0070714C">
      <w:pPr>
        <w:pStyle w:val="Heading2"/>
      </w:pPr>
      <w:bookmarkStart w:id="14" w:name="_Toc443344338"/>
      <w:r>
        <w:lastRenderedPageBreak/>
        <w:t>Internet and Networks</w:t>
      </w:r>
      <w:bookmarkEnd w:id="14"/>
    </w:p>
    <w:p w:rsidR="0070714C" w:rsidRDefault="0070714C" w:rsidP="00CB39C9">
      <w:pPr>
        <w:pStyle w:val="MainBodyText"/>
        <w:numPr>
          <w:ilvl w:val="0"/>
          <w:numId w:val="17"/>
        </w:numPr>
        <w:spacing w:before="120"/>
      </w:pPr>
      <w:r>
        <w:t>Assessment of wireless network accessibility and bandwidth [use t</w:t>
      </w:r>
      <w:r w:rsidR="00B32265">
        <w:t>m.lds.org for usage statistics]</w:t>
      </w:r>
    </w:p>
    <w:p w:rsidR="00FC3447" w:rsidRDefault="00FC3447" w:rsidP="00CB39C9">
      <w:pPr>
        <w:pStyle w:val="MainBodyText"/>
        <w:numPr>
          <w:ilvl w:val="1"/>
          <w:numId w:val="17"/>
        </w:numPr>
        <w:spacing w:before="120"/>
      </w:pPr>
      <w:r>
        <w:t xml:space="preserve">All buildings have good coverage (except for Stake </w:t>
      </w:r>
      <w:proofErr w:type="spellStart"/>
      <w:r>
        <w:t>centre</w:t>
      </w:r>
      <w:proofErr w:type="spellEnd"/>
      <w:r>
        <w:t>)</w:t>
      </w:r>
    </w:p>
    <w:p w:rsidR="0070714C" w:rsidRDefault="0070714C" w:rsidP="00CB39C9">
      <w:pPr>
        <w:pStyle w:val="MainBodyText"/>
        <w:numPr>
          <w:ilvl w:val="0"/>
          <w:numId w:val="17"/>
        </w:numPr>
        <w:spacing w:before="120"/>
      </w:pPr>
      <w:r>
        <w:t>Current network conne</w:t>
      </w:r>
      <w:r w:rsidR="00B32265">
        <w:t>ctivity of printers and copiers</w:t>
      </w:r>
    </w:p>
    <w:p w:rsidR="00FC3447" w:rsidRDefault="00FC3447" w:rsidP="00CB39C9">
      <w:pPr>
        <w:pStyle w:val="MainBodyText"/>
        <w:numPr>
          <w:ilvl w:val="1"/>
          <w:numId w:val="17"/>
        </w:numPr>
        <w:spacing w:before="120"/>
      </w:pPr>
      <w:r>
        <w:t>Unknown at the present time</w:t>
      </w:r>
    </w:p>
    <w:p w:rsidR="00610AD4" w:rsidRDefault="00B32265" w:rsidP="00CB39C9">
      <w:pPr>
        <w:pStyle w:val="MainBodyText"/>
        <w:numPr>
          <w:ilvl w:val="0"/>
          <w:numId w:val="17"/>
        </w:numPr>
        <w:spacing w:before="120"/>
      </w:pPr>
      <w:r w:rsidRPr="00D47698">
        <w:rPr>
          <w:b/>
        </w:rPr>
        <w:t>Recommendations</w:t>
      </w:r>
    </w:p>
    <w:p w:rsidR="00CB39C9" w:rsidRDefault="00CB39C9" w:rsidP="00CB39C9">
      <w:pPr>
        <w:pStyle w:val="MainBodyText"/>
        <w:numPr>
          <w:ilvl w:val="1"/>
          <w:numId w:val="17"/>
        </w:numPr>
        <w:spacing w:before="120"/>
      </w:pPr>
      <w:r>
        <w:t>Adopt fiber when available</w:t>
      </w:r>
    </w:p>
    <w:p w:rsidR="00CB39C9" w:rsidRDefault="00CB39C9" w:rsidP="00CB39C9">
      <w:pPr>
        <w:pStyle w:val="MainBodyText"/>
        <w:numPr>
          <w:ilvl w:val="1"/>
          <w:numId w:val="17"/>
        </w:numPr>
        <w:spacing w:before="120"/>
      </w:pPr>
      <w:r>
        <w:t>Static IP’s in all buildings</w:t>
      </w:r>
    </w:p>
    <w:p w:rsidR="0038120F" w:rsidRDefault="00CB39C9" w:rsidP="00D47698">
      <w:pPr>
        <w:pStyle w:val="MainBodyText"/>
        <w:numPr>
          <w:ilvl w:val="1"/>
          <w:numId w:val="17"/>
        </w:numPr>
        <w:spacing w:before="120"/>
      </w:pPr>
      <w:r>
        <w:t>Upgrade the bandwidth capabilities for those units doing Sacrament broadcasting</w:t>
      </w:r>
    </w:p>
    <w:p w:rsidR="0038120F" w:rsidRDefault="0038120F" w:rsidP="0038120F">
      <w:pPr>
        <w:pStyle w:val="Heading2"/>
      </w:pPr>
      <w:bookmarkStart w:id="15" w:name="_Toc443344339"/>
      <w:r>
        <w:t>Clerk Computers</w:t>
      </w:r>
      <w:bookmarkEnd w:id="15"/>
    </w:p>
    <w:p w:rsidR="0038120F" w:rsidRDefault="0038120F" w:rsidP="0038120F">
      <w:pPr>
        <w:pStyle w:val="MainBodyText"/>
        <w:spacing w:before="120"/>
      </w:pPr>
      <w:r>
        <w:t xml:space="preserve">There were 4 recent computer installs in 2015 as any computer still at </w:t>
      </w:r>
      <w:proofErr w:type="spellStart"/>
      <w:r>
        <w:t>WinXP</w:t>
      </w:r>
      <w:proofErr w:type="spellEnd"/>
      <w:r>
        <w:t xml:space="preserve"> was replaced.  (Batt, </w:t>
      </w:r>
      <w:proofErr w:type="spellStart"/>
      <w:r>
        <w:t>Flin</w:t>
      </w:r>
      <w:proofErr w:type="spellEnd"/>
      <w:r>
        <w:t xml:space="preserve">, Kind, </w:t>
      </w:r>
      <w:proofErr w:type="spellStart"/>
      <w:r>
        <w:t>Melf</w:t>
      </w:r>
      <w:proofErr w:type="spellEnd"/>
      <w:r>
        <w:t xml:space="preserve">)  The computers were not all standard and some were provided monitors and some not.   I asked FM Group to change their SOP regarding delivery.  They typically deliver straight to the unit and then expect a stake tech to visit if things are needed.  They are only delivered with very basic operating system and no MLS so it is hardly ready and too much is expected of the clerk to bring it up to speed.   </w:t>
      </w:r>
    </w:p>
    <w:p w:rsidR="0038120F" w:rsidRDefault="0038120F" w:rsidP="0038120F">
      <w:pPr>
        <w:pStyle w:val="MainBodyText"/>
        <w:spacing w:before="120"/>
      </w:pPr>
      <w:r>
        <w:t xml:space="preserve">There are some free utilities that we want to include to be able to offer remote support and standardization across </w:t>
      </w:r>
      <w:proofErr w:type="gramStart"/>
      <w:r>
        <w:t>clerks</w:t>
      </w:r>
      <w:proofErr w:type="gramEnd"/>
      <w:r>
        <w:t xml:space="preserve"> computers.   </w:t>
      </w:r>
      <w:proofErr w:type="spellStart"/>
      <w:r>
        <w:t>Teamviewer</w:t>
      </w:r>
      <w:proofErr w:type="spellEnd"/>
      <w:r>
        <w:t xml:space="preserve"> is our application for remote support, Chrome for internet.</w:t>
      </w:r>
      <w:r w:rsidR="00B054CB">
        <w:t xml:space="preserve">  Once they are set up by a stake tech they are delivered through the HC.</w:t>
      </w:r>
    </w:p>
    <w:p w:rsidR="00D47698" w:rsidRDefault="00D47698" w:rsidP="0038120F">
      <w:pPr>
        <w:pStyle w:val="MainBodyText"/>
        <w:spacing w:before="120"/>
      </w:pPr>
      <w:r w:rsidRPr="00D47698">
        <w:rPr>
          <w:b/>
        </w:rPr>
        <w:t>Recommend</w:t>
      </w:r>
      <w:r>
        <w:t xml:space="preserve"> a maintenance check every 6 months to ensure there are no virus issues, they are receiving windows updates and not bypassing security or firewall filters.</w:t>
      </w:r>
    </w:p>
    <w:p w:rsidR="0038120F" w:rsidRDefault="0038120F" w:rsidP="0038120F">
      <w:pPr>
        <w:pStyle w:val="Heading3"/>
      </w:pPr>
      <w:r>
        <w:t>Clerk Build</w:t>
      </w:r>
    </w:p>
    <w:p w:rsidR="0038120F" w:rsidRDefault="0038120F" w:rsidP="0038120F">
      <w:pPr>
        <w:pStyle w:val="MainBodyText"/>
        <w:spacing w:before="120"/>
      </w:pPr>
      <w:r>
        <w:t>List here…</w:t>
      </w:r>
    </w:p>
    <w:p w:rsidR="0038120F" w:rsidRDefault="0038120F" w:rsidP="0038120F">
      <w:pPr>
        <w:pStyle w:val="Heading2"/>
      </w:pPr>
      <w:bookmarkStart w:id="16" w:name="_Toc443344340"/>
      <w:r>
        <w:t>Family History Computers</w:t>
      </w:r>
      <w:bookmarkEnd w:id="16"/>
    </w:p>
    <w:p w:rsidR="0038120F" w:rsidRDefault="0038120F" w:rsidP="0038120F">
      <w:pPr>
        <w:pStyle w:val="MainBodyText"/>
        <w:spacing w:before="120"/>
      </w:pPr>
      <w:r>
        <w:t>Computers are delivered directly to the unit’s family history center and paid for by FH department.   It is assumed they are set up appropriately but we haven’t discovered what they give.   The standard is a Dell all-in-one with touch screen and they are on a 5-year replacement cycle.   FM Group is responsible for disposal when assets are renewed.  If they have a need they can be notified for pick-up.  If they don’t have a need, the stake can redistribute as needed once the hard drive is wiped of FH applications.</w:t>
      </w:r>
    </w:p>
    <w:p w:rsidR="0038120F" w:rsidRDefault="00D47698" w:rsidP="0038120F">
      <w:pPr>
        <w:pStyle w:val="MainBodyText"/>
        <w:spacing w:before="120"/>
      </w:pPr>
      <w:r w:rsidRPr="00D47698">
        <w:rPr>
          <w:b/>
        </w:rPr>
        <w:t>Recommend</w:t>
      </w:r>
      <w:r>
        <w:t xml:space="preserve"> that i</w:t>
      </w:r>
      <w:r w:rsidR="00B054CB">
        <w:t xml:space="preserve">f we want to be able to offer remote support (using </w:t>
      </w:r>
      <w:proofErr w:type="spellStart"/>
      <w:r w:rsidR="00B054CB">
        <w:t>Teamviewer</w:t>
      </w:r>
      <w:proofErr w:type="spellEnd"/>
      <w:r w:rsidR="00B054CB">
        <w:t>) here then we may want to consider a similar procedure as above for Clerk computers.</w:t>
      </w:r>
    </w:p>
    <w:p w:rsidR="00B054CB" w:rsidRDefault="00B054CB" w:rsidP="00B054CB">
      <w:pPr>
        <w:pStyle w:val="Heading2"/>
      </w:pPr>
      <w:bookmarkStart w:id="17" w:name="_Toc443344341"/>
      <w:r>
        <w:lastRenderedPageBreak/>
        <w:t>Stake Conference Carts</w:t>
      </w:r>
      <w:bookmarkEnd w:id="17"/>
    </w:p>
    <w:p w:rsidR="00B054CB" w:rsidRDefault="00D47698" w:rsidP="0038120F">
      <w:pPr>
        <w:pStyle w:val="MainBodyText"/>
        <w:spacing w:before="120"/>
      </w:pPr>
      <w:r>
        <w:t xml:space="preserve">In 2014 and 2015 a design was created and implemented to put a computer with HDTV, camera and microphone together to meet the needs of stake leadership communication and training.    It consisted of a standardized Acer computer, Hisense HDTV, Logitech webcam, Maxwell C102 conference microphone, 50’ of network cable, and polymer cart.   Separate documentation, practice and support </w:t>
      </w:r>
      <w:proofErr w:type="gramStart"/>
      <w:r>
        <w:t>was</w:t>
      </w:r>
      <w:proofErr w:type="gramEnd"/>
      <w:r>
        <w:t xml:space="preserve"> also developed.   </w:t>
      </w:r>
      <w:proofErr w:type="gramStart"/>
      <w:r>
        <w:t xml:space="preserve">A website to help make connections simpler using church software </w:t>
      </w:r>
      <w:proofErr w:type="spellStart"/>
      <w:r>
        <w:t>Vidyo</w:t>
      </w:r>
      <w:proofErr w:type="spellEnd"/>
      <w:r>
        <w:t xml:space="preserve"> clients.</w:t>
      </w:r>
      <w:proofErr w:type="gramEnd"/>
    </w:p>
    <w:p w:rsidR="00D47698" w:rsidRDefault="00D47698" w:rsidP="0038120F">
      <w:pPr>
        <w:pStyle w:val="MainBodyText"/>
        <w:spacing w:before="120"/>
      </w:pPr>
      <w:r>
        <w:t xml:space="preserve">Main problems have been due to lack of staff in the units to be able to monitor the use of the carts.  Many non-Saskatoon units have been seeing improper use, virus issues, and non-standard software being installed.  Mediation has been mainly using antivirus tools and in some cases restoring proper </w:t>
      </w:r>
      <w:proofErr w:type="gramStart"/>
      <w:r>
        <w:t>function</w:t>
      </w:r>
      <w:proofErr w:type="gramEnd"/>
      <w:r>
        <w:t xml:space="preserve"> to browsers that were hijacked.</w:t>
      </w:r>
    </w:p>
    <w:p w:rsidR="00D47698" w:rsidRDefault="00D47698" w:rsidP="0038120F">
      <w:pPr>
        <w:pStyle w:val="MainBodyText"/>
        <w:spacing w:before="120"/>
      </w:pPr>
      <w:r>
        <w:t xml:space="preserve">Thankfully, this project also contained </w:t>
      </w:r>
      <w:proofErr w:type="spellStart"/>
      <w:r>
        <w:t>Teamviewer</w:t>
      </w:r>
      <w:proofErr w:type="spellEnd"/>
      <w:r>
        <w:t xml:space="preserve"> software to help us effect remote support.</w:t>
      </w:r>
    </w:p>
    <w:p w:rsidR="00D47698" w:rsidRDefault="00D47698" w:rsidP="0038120F">
      <w:pPr>
        <w:pStyle w:val="MainBodyText"/>
        <w:spacing w:before="120"/>
      </w:pPr>
      <w:r w:rsidRPr="00D47698">
        <w:rPr>
          <w:b/>
        </w:rPr>
        <w:t>Recommend</w:t>
      </w:r>
      <w:r>
        <w:t xml:space="preserve"> new stake techs be trained in how to check for proper operation and use of the carts and to do monthly virus checking and restoring or to indicate when there is a potential for problems.</w:t>
      </w:r>
    </w:p>
    <w:p w:rsidR="00610AD4" w:rsidRDefault="00610AD4" w:rsidP="00610AD4">
      <w:pPr>
        <w:pStyle w:val="MainBodyText"/>
      </w:pPr>
    </w:p>
    <w:p w:rsidR="00610AD4" w:rsidRDefault="00610AD4" w:rsidP="00610AD4">
      <w:pPr>
        <w:pStyle w:val="MainBodyText"/>
      </w:pPr>
    </w:p>
    <w:p w:rsidR="00610AD4" w:rsidRDefault="00610AD4" w:rsidP="00610AD4">
      <w:pPr>
        <w:pStyle w:val="Heading1"/>
      </w:pPr>
      <w:bookmarkStart w:id="18" w:name="_Toc443344342"/>
      <w:r>
        <w:lastRenderedPageBreak/>
        <w:t>Resources Available</w:t>
      </w:r>
      <w:bookmarkEnd w:id="18"/>
    </w:p>
    <w:p w:rsidR="00DE1C57" w:rsidRDefault="00DE1C57" w:rsidP="00DE1C57">
      <w:pPr>
        <w:pStyle w:val="MainBodyText"/>
      </w:pPr>
      <w:r>
        <w:t>See Technology Organization document and plan for new tech team.</w:t>
      </w:r>
    </w:p>
    <w:p w:rsidR="00423DF1" w:rsidRDefault="00423DF1" w:rsidP="00423DF1">
      <w:pPr>
        <w:pStyle w:val="Heading2"/>
      </w:pPr>
      <w:bookmarkStart w:id="19" w:name="_Toc443344343"/>
      <w:r>
        <w:t>Stake inventory</w:t>
      </w:r>
      <w:bookmarkEnd w:id="19"/>
    </w:p>
    <w:p w:rsidR="00423DF1" w:rsidRDefault="00423DF1" w:rsidP="00DE1C57">
      <w:pPr>
        <w:pStyle w:val="MainBodyText"/>
      </w:pPr>
      <w:r>
        <w:t xml:space="preserve">A list of technology already exists but it was last updated 10 years ago.   The following inventory has been updated more recently (within 1-2 years) </w:t>
      </w:r>
    </w:p>
    <w:p w:rsidR="00423DF1" w:rsidRDefault="00423DF1" w:rsidP="00423DF1">
      <w:pPr>
        <w:pStyle w:val="MainBodyText"/>
        <w:numPr>
          <w:ilvl w:val="0"/>
          <w:numId w:val="18"/>
        </w:numPr>
      </w:pPr>
      <w:r>
        <w:t>The clerks computers along with warranty, acquisition, configuration, locations</w:t>
      </w:r>
    </w:p>
    <w:p w:rsidR="00423DF1" w:rsidRDefault="00423DF1" w:rsidP="00423DF1">
      <w:pPr>
        <w:pStyle w:val="MainBodyText"/>
        <w:numPr>
          <w:ilvl w:val="0"/>
          <w:numId w:val="18"/>
        </w:numPr>
      </w:pPr>
      <w:r>
        <w:t xml:space="preserve">Saskatoon Family History </w:t>
      </w:r>
      <w:proofErr w:type="spellStart"/>
      <w:r>
        <w:t>centre</w:t>
      </w:r>
      <w:proofErr w:type="spellEnd"/>
    </w:p>
    <w:p w:rsidR="00423DF1" w:rsidRDefault="00423DF1" w:rsidP="00423DF1">
      <w:pPr>
        <w:pStyle w:val="MainBodyText"/>
        <w:numPr>
          <w:ilvl w:val="0"/>
          <w:numId w:val="18"/>
        </w:numPr>
      </w:pPr>
      <w:r>
        <w:t>Unit offices (copiers, multi-function printers, faxes)</w:t>
      </w:r>
    </w:p>
    <w:p w:rsidR="00423DF1" w:rsidRDefault="00423DF1" w:rsidP="00423DF1">
      <w:pPr>
        <w:pStyle w:val="MainBodyText"/>
        <w:numPr>
          <w:ilvl w:val="0"/>
          <w:numId w:val="18"/>
        </w:numPr>
      </w:pPr>
      <w:r>
        <w:t>Satellite receiver codes (4 have been changed only 4 months ago)</w:t>
      </w:r>
    </w:p>
    <w:p w:rsidR="00423DF1" w:rsidRDefault="00423DF1" w:rsidP="00423DF1">
      <w:pPr>
        <w:pStyle w:val="MainBodyText"/>
        <w:numPr>
          <w:ilvl w:val="0"/>
          <w:numId w:val="18"/>
        </w:numPr>
      </w:pPr>
      <w:proofErr w:type="spellStart"/>
      <w:r>
        <w:t>Teamviewer</w:t>
      </w:r>
      <w:proofErr w:type="spellEnd"/>
      <w:r>
        <w:t xml:space="preserve"> accounts for Clerk, Conference cart, Saskatoon Family History computers</w:t>
      </w:r>
    </w:p>
    <w:p w:rsidR="00423DF1" w:rsidRDefault="00423DF1" w:rsidP="00423DF1">
      <w:pPr>
        <w:pStyle w:val="MainBodyText"/>
        <w:numPr>
          <w:ilvl w:val="0"/>
          <w:numId w:val="18"/>
        </w:numPr>
      </w:pPr>
      <w:r>
        <w:t>Clerk printers</w:t>
      </w:r>
    </w:p>
    <w:p w:rsidR="00423DF1" w:rsidRDefault="00423DF1" w:rsidP="00423DF1">
      <w:pPr>
        <w:pStyle w:val="MainBodyText"/>
      </w:pPr>
    </w:p>
    <w:p w:rsidR="00423DF1" w:rsidRDefault="00423DF1" w:rsidP="00423DF1">
      <w:pPr>
        <w:pStyle w:val="MainBodyText"/>
      </w:pPr>
      <w:r>
        <w:t>The older list was collected during visits by Stake PFR and includes parts of the following:</w:t>
      </w:r>
    </w:p>
    <w:p w:rsidR="00423DF1" w:rsidRDefault="00423DF1" w:rsidP="00423DF1">
      <w:pPr>
        <w:pStyle w:val="MainBodyText"/>
        <w:numPr>
          <w:ilvl w:val="0"/>
          <w:numId w:val="19"/>
        </w:numPr>
      </w:pPr>
      <w:r>
        <w:t>Copiers in libraries</w:t>
      </w:r>
    </w:p>
    <w:p w:rsidR="00423DF1" w:rsidRDefault="00423DF1" w:rsidP="00423DF1">
      <w:pPr>
        <w:pStyle w:val="MainBodyText"/>
        <w:numPr>
          <w:ilvl w:val="0"/>
          <w:numId w:val="19"/>
        </w:numPr>
      </w:pPr>
      <w:r>
        <w:t>Registered users of the website in 2012  (can’t be tracked anymore)</w:t>
      </w:r>
    </w:p>
    <w:p w:rsidR="00423DF1" w:rsidRDefault="00423DF1" w:rsidP="00423DF1">
      <w:pPr>
        <w:pStyle w:val="MainBodyText"/>
        <w:numPr>
          <w:ilvl w:val="0"/>
          <w:numId w:val="19"/>
        </w:numPr>
      </w:pPr>
      <w:r>
        <w:t>Some A/V assets in libraries</w:t>
      </w:r>
    </w:p>
    <w:p w:rsidR="00423DF1" w:rsidRDefault="00423DF1" w:rsidP="00423DF1">
      <w:pPr>
        <w:pStyle w:val="MainBodyText"/>
        <w:numPr>
          <w:ilvl w:val="0"/>
          <w:numId w:val="19"/>
        </w:numPr>
      </w:pPr>
      <w:r>
        <w:t xml:space="preserve">List of old technology being stored (stake office, </w:t>
      </w:r>
      <w:proofErr w:type="spellStart"/>
      <w:r>
        <w:t>etc</w:t>
      </w:r>
      <w:proofErr w:type="spellEnd"/>
      <w:r>
        <w:t>) for disposal or re-distribution</w:t>
      </w:r>
    </w:p>
    <w:p w:rsidR="00AA592C" w:rsidRDefault="00AA592C" w:rsidP="00423DF1">
      <w:pPr>
        <w:pStyle w:val="Heading2"/>
      </w:pPr>
      <w:bookmarkStart w:id="20" w:name="_Toc443344344"/>
      <w:r>
        <w:t>Stake Standards for Units</w:t>
      </w:r>
      <w:bookmarkEnd w:id="20"/>
    </w:p>
    <w:p w:rsidR="00AA592C" w:rsidRDefault="00AA592C" w:rsidP="00AA592C">
      <w:pPr>
        <w:pStyle w:val="MainBodyText"/>
      </w:pPr>
      <w:r>
        <w:t>We need a good standard to help stake techs to know what we expect to see in each unit and determine who is responsible for it and how.   This will lead into a larger discussion around policies for proper use, care, and replacement.</w:t>
      </w:r>
    </w:p>
    <w:p w:rsidR="00AA592C" w:rsidRDefault="00AA592C" w:rsidP="00AA592C">
      <w:pPr>
        <w:pStyle w:val="MainBodyText"/>
      </w:pPr>
    </w:p>
    <w:p w:rsidR="00AA592C" w:rsidRDefault="00AA592C" w:rsidP="00AA592C">
      <w:pPr>
        <w:pStyle w:val="MainBodyText"/>
      </w:pPr>
      <w:r>
        <w:t>Each unit should find the following in their building:</w:t>
      </w:r>
    </w:p>
    <w:tbl>
      <w:tblPr>
        <w:tblStyle w:val="TableGrid"/>
        <w:tblW w:w="10008" w:type="dxa"/>
        <w:tblInd w:w="720" w:type="dxa"/>
        <w:tblLook w:val="04A0" w:firstRow="1" w:lastRow="0" w:firstColumn="1" w:lastColumn="0" w:noHBand="0" w:noVBand="1"/>
      </w:tblPr>
      <w:tblGrid>
        <w:gridCol w:w="2811"/>
        <w:gridCol w:w="2673"/>
        <w:gridCol w:w="2500"/>
        <w:gridCol w:w="2024"/>
      </w:tblGrid>
      <w:tr w:rsidR="00567708" w:rsidTr="003534DD">
        <w:tc>
          <w:tcPr>
            <w:tcW w:w="2811" w:type="dxa"/>
            <w:shd w:val="clear" w:color="auto" w:fill="A6A6A6" w:themeFill="background1" w:themeFillShade="A6"/>
          </w:tcPr>
          <w:p w:rsidR="00567708" w:rsidRDefault="00567708" w:rsidP="00AA592C">
            <w:pPr>
              <w:pStyle w:val="MainBodyText"/>
              <w:ind w:left="0"/>
            </w:pPr>
            <w:r>
              <w:t>Location</w:t>
            </w:r>
          </w:p>
        </w:tc>
        <w:tc>
          <w:tcPr>
            <w:tcW w:w="2673" w:type="dxa"/>
            <w:shd w:val="clear" w:color="auto" w:fill="A6A6A6" w:themeFill="background1" w:themeFillShade="A6"/>
          </w:tcPr>
          <w:p w:rsidR="00567708" w:rsidRDefault="00567708" w:rsidP="00AA592C">
            <w:pPr>
              <w:pStyle w:val="MainBodyText"/>
              <w:ind w:left="0"/>
            </w:pPr>
            <w:r>
              <w:t>Technology</w:t>
            </w:r>
          </w:p>
        </w:tc>
        <w:tc>
          <w:tcPr>
            <w:tcW w:w="2500" w:type="dxa"/>
            <w:shd w:val="clear" w:color="auto" w:fill="A6A6A6" w:themeFill="background1" w:themeFillShade="A6"/>
          </w:tcPr>
          <w:p w:rsidR="00567708" w:rsidRDefault="00567708" w:rsidP="00AA592C">
            <w:pPr>
              <w:pStyle w:val="MainBodyText"/>
              <w:ind w:left="0"/>
            </w:pPr>
            <w:r>
              <w:t>Purchase or Replace</w:t>
            </w:r>
          </w:p>
        </w:tc>
        <w:tc>
          <w:tcPr>
            <w:tcW w:w="2024" w:type="dxa"/>
            <w:shd w:val="clear" w:color="auto" w:fill="A6A6A6" w:themeFill="background1" w:themeFillShade="A6"/>
          </w:tcPr>
          <w:p w:rsidR="00567708" w:rsidRDefault="00567708" w:rsidP="00AA592C">
            <w:pPr>
              <w:pStyle w:val="MainBodyText"/>
              <w:ind w:left="0"/>
            </w:pPr>
            <w:r>
              <w:t>Maintenance</w:t>
            </w:r>
          </w:p>
        </w:tc>
      </w:tr>
      <w:tr w:rsidR="006C07CB" w:rsidTr="003534DD">
        <w:tc>
          <w:tcPr>
            <w:tcW w:w="2811" w:type="dxa"/>
            <w:vMerge w:val="restart"/>
          </w:tcPr>
          <w:p w:rsidR="006C07CB" w:rsidRDefault="006C07CB" w:rsidP="00567708">
            <w:pPr>
              <w:pStyle w:val="MainBodyText"/>
              <w:ind w:left="0"/>
            </w:pPr>
            <w:r>
              <w:t>Bishop/Branch President’s office</w:t>
            </w:r>
          </w:p>
          <w:p w:rsidR="006C07CB" w:rsidRDefault="006C07CB" w:rsidP="00AA592C">
            <w:pPr>
              <w:pStyle w:val="MainBodyText"/>
              <w:ind w:left="0"/>
            </w:pPr>
          </w:p>
        </w:tc>
        <w:tc>
          <w:tcPr>
            <w:tcW w:w="2673" w:type="dxa"/>
          </w:tcPr>
          <w:p w:rsidR="006C07CB" w:rsidRDefault="006C07CB" w:rsidP="00567708">
            <w:pPr>
              <w:pStyle w:val="MainBodyText"/>
              <w:ind w:left="0"/>
            </w:pPr>
            <w:r>
              <w:t>Phone and internet jack</w:t>
            </w:r>
          </w:p>
          <w:p w:rsidR="006C07CB" w:rsidRDefault="006C07CB" w:rsidP="00567708">
            <w:pPr>
              <w:pStyle w:val="MainBodyText"/>
              <w:ind w:left="0"/>
            </w:pPr>
          </w:p>
        </w:tc>
        <w:tc>
          <w:tcPr>
            <w:tcW w:w="2500" w:type="dxa"/>
          </w:tcPr>
          <w:p w:rsidR="006C07CB" w:rsidRDefault="006C07CB" w:rsidP="00AA592C">
            <w:pPr>
              <w:pStyle w:val="MainBodyText"/>
              <w:ind w:left="0"/>
            </w:pPr>
            <w:r>
              <w:t>FM Group</w:t>
            </w:r>
          </w:p>
          <w:p w:rsidR="006C07CB" w:rsidRDefault="006C07CB" w:rsidP="00AA592C">
            <w:pPr>
              <w:pStyle w:val="MainBodyText"/>
              <w:ind w:left="0"/>
            </w:pPr>
          </w:p>
        </w:tc>
        <w:tc>
          <w:tcPr>
            <w:tcW w:w="2024" w:type="dxa"/>
          </w:tcPr>
          <w:p w:rsidR="006C07CB" w:rsidRDefault="006C07CB" w:rsidP="00AA592C">
            <w:pPr>
              <w:pStyle w:val="MainBodyText"/>
              <w:ind w:left="0"/>
            </w:pPr>
            <w:r>
              <w:t>FM Group</w:t>
            </w:r>
          </w:p>
          <w:p w:rsidR="006C07CB" w:rsidRDefault="006C07CB" w:rsidP="00AA592C">
            <w:pPr>
              <w:pStyle w:val="MainBodyText"/>
              <w:ind w:left="0"/>
            </w:pPr>
          </w:p>
        </w:tc>
      </w:tr>
      <w:tr w:rsidR="006C07CB" w:rsidTr="003534DD">
        <w:tc>
          <w:tcPr>
            <w:tcW w:w="2811" w:type="dxa"/>
            <w:vMerge/>
          </w:tcPr>
          <w:p w:rsidR="006C07CB" w:rsidRDefault="006C07CB" w:rsidP="00567708">
            <w:pPr>
              <w:pStyle w:val="MainBodyText"/>
              <w:ind w:left="0"/>
            </w:pPr>
          </w:p>
        </w:tc>
        <w:tc>
          <w:tcPr>
            <w:tcW w:w="2673" w:type="dxa"/>
          </w:tcPr>
          <w:p w:rsidR="006C07CB" w:rsidRDefault="006C07CB" w:rsidP="00567708">
            <w:pPr>
              <w:pStyle w:val="MainBodyText"/>
              <w:ind w:left="0"/>
            </w:pPr>
            <w:r>
              <w:t>Speaker-capable phone</w:t>
            </w:r>
          </w:p>
          <w:p w:rsidR="006C07CB" w:rsidRDefault="006C07CB" w:rsidP="00567708">
            <w:pPr>
              <w:pStyle w:val="MainBodyText"/>
              <w:ind w:left="0"/>
            </w:pPr>
          </w:p>
        </w:tc>
        <w:tc>
          <w:tcPr>
            <w:tcW w:w="2500" w:type="dxa"/>
          </w:tcPr>
          <w:p w:rsidR="006C07CB" w:rsidRDefault="006C07CB" w:rsidP="00AA592C">
            <w:pPr>
              <w:pStyle w:val="MainBodyText"/>
              <w:ind w:left="0"/>
            </w:pPr>
            <w:r>
              <w:t>Unit or Stake</w:t>
            </w:r>
          </w:p>
        </w:tc>
        <w:tc>
          <w:tcPr>
            <w:tcW w:w="2024" w:type="dxa"/>
          </w:tcPr>
          <w:p w:rsidR="006C07CB" w:rsidRDefault="006C07CB" w:rsidP="00AA592C">
            <w:pPr>
              <w:pStyle w:val="MainBodyText"/>
              <w:ind w:left="0"/>
            </w:pPr>
            <w:r>
              <w:t>Unit or Stake</w:t>
            </w:r>
          </w:p>
        </w:tc>
      </w:tr>
      <w:tr w:rsidR="006C07CB" w:rsidTr="003534DD">
        <w:tc>
          <w:tcPr>
            <w:tcW w:w="2811" w:type="dxa"/>
            <w:vMerge w:val="restart"/>
          </w:tcPr>
          <w:p w:rsidR="006C07CB" w:rsidRDefault="006C07CB" w:rsidP="00AA592C">
            <w:pPr>
              <w:pStyle w:val="MainBodyText"/>
              <w:ind w:left="0"/>
            </w:pPr>
            <w:r>
              <w:t>Clerk’s Office</w:t>
            </w:r>
          </w:p>
        </w:tc>
        <w:tc>
          <w:tcPr>
            <w:tcW w:w="2673" w:type="dxa"/>
          </w:tcPr>
          <w:p w:rsidR="006C07CB" w:rsidRDefault="006C07CB" w:rsidP="00567708">
            <w:pPr>
              <w:pStyle w:val="MainBodyText"/>
              <w:ind w:left="0"/>
            </w:pPr>
            <w:r>
              <w:t>Computer</w:t>
            </w:r>
          </w:p>
          <w:p w:rsidR="006C07CB" w:rsidRDefault="006C07CB" w:rsidP="00567708">
            <w:pPr>
              <w:pStyle w:val="MainBodyText"/>
              <w:ind w:left="0"/>
            </w:pPr>
          </w:p>
        </w:tc>
        <w:tc>
          <w:tcPr>
            <w:tcW w:w="2500" w:type="dxa"/>
          </w:tcPr>
          <w:p w:rsidR="006C07CB" w:rsidRDefault="006C07CB" w:rsidP="00567708">
            <w:pPr>
              <w:pStyle w:val="MainBodyText"/>
              <w:ind w:left="0"/>
            </w:pPr>
            <w:r>
              <w:t>FM Group</w:t>
            </w:r>
          </w:p>
          <w:p w:rsidR="006C07CB" w:rsidRDefault="006C07CB" w:rsidP="00AA592C">
            <w:pPr>
              <w:pStyle w:val="MainBodyText"/>
              <w:ind w:left="0"/>
            </w:pP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network capable multi-function printer (copy/scan/fax/print)</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D07809">
            <w:pPr>
              <w:pStyle w:val="MainBodyText"/>
              <w:ind w:left="0"/>
            </w:pPr>
            <w:r>
              <w:t>Phone and internet jack</w:t>
            </w:r>
          </w:p>
          <w:p w:rsidR="006C07CB" w:rsidRDefault="006C07CB" w:rsidP="00D07809">
            <w:pPr>
              <w:pStyle w:val="MainBodyText"/>
              <w:ind w:left="0"/>
            </w:pPr>
          </w:p>
        </w:tc>
        <w:tc>
          <w:tcPr>
            <w:tcW w:w="2500" w:type="dxa"/>
          </w:tcPr>
          <w:p w:rsidR="006C07CB" w:rsidRDefault="006C07CB" w:rsidP="00D07809">
            <w:pPr>
              <w:pStyle w:val="MainBodyText"/>
              <w:ind w:left="0"/>
            </w:pPr>
            <w:r>
              <w:t>FM Group</w:t>
            </w:r>
          </w:p>
          <w:p w:rsidR="006C07CB" w:rsidRDefault="006C07CB" w:rsidP="00D07809">
            <w:pPr>
              <w:pStyle w:val="MainBodyText"/>
              <w:ind w:left="0"/>
            </w:pPr>
          </w:p>
        </w:tc>
        <w:tc>
          <w:tcPr>
            <w:tcW w:w="2024" w:type="dxa"/>
          </w:tcPr>
          <w:p w:rsidR="006C07CB" w:rsidRDefault="006C07CB" w:rsidP="00D07809">
            <w:pPr>
              <w:pStyle w:val="MainBodyText"/>
              <w:ind w:left="0"/>
            </w:pPr>
            <w:r>
              <w:t>FM Group</w:t>
            </w:r>
          </w:p>
          <w:p w:rsidR="006C07CB" w:rsidRDefault="006C07CB" w:rsidP="00D07809">
            <w:pPr>
              <w:pStyle w:val="MainBodyText"/>
              <w:ind w:left="0"/>
            </w:pPr>
          </w:p>
        </w:tc>
      </w:tr>
      <w:tr w:rsidR="006C07CB" w:rsidTr="003534DD">
        <w:tc>
          <w:tcPr>
            <w:tcW w:w="2811" w:type="dxa"/>
            <w:vMerge w:val="restart"/>
          </w:tcPr>
          <w:p w:rsidR="006C07CB" w:rsidRDefault="006C07CB" w:rsidP="00AA592C">
            <w:pPr>
              <w:pStyle w:val="MainBodyText"/>
              <w:ind w:left="0"/>
            </w:pPr>
            <w:r>
              <w:t>Utility Room</w:t>
            </w:r>
          </w:p>
          <w:p w:rsidR="006C07CB" w:rsidRDefault="006C07CB" w:rsidP="00AA592C">
            <w:pPr>
              <w:pStyle w:val="MainBodyText"/>
              <w:ind w:left="0"/>
            </w:pPr>
            <w:r>
              <w:t xml:space="preserve">(could be </w:t>
            </w:r>
            <w:proofErr w:type="spellStart"/>
            <w:r>
              <w:t>clerks</w:t>
            </w:r>
            <w:proofErr w:type="spellEnd"/>
            <w:r>
              <w:t xml:space="preserve"> office)</w:t>
            </w:r>
          </w:p>
        </w:tc>
        <w:tc>
          <w:tcPr>
            <w:tcW w:w="2673" w:type="dxa"/>
          </w:tcPr>
          <w:p w:rsidR="006C07CB" w:rsidRDefault="006C07CB" w:rsidP="00567708">
            <w:pPr>
              <w:pStyle w:val="MainBodyText"/>
              <w:ind w:left="0"/>
            </w:pPr>
            <w:r>
              <w:t>Internet modem (ISP)</w:t>
            </w:r>
          </w:p>
          <w:p w:rsidR="006C07CB" w:rsidRDefault="006C07CB" w:rsidP="00AA592C">
            <w:pPr>
              <w:pStyle w:val="MainBodyText"/>
              <w:ind w:left="0"/>
            </w:pP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Church approved firewall</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 xml:space="preserve">Wireless access points (for wireless coverage in </w:t>
            </w:r>
            <w:r>
              <w:lastRenderedPageBreak/>
              <w:t>building)</w:t>
            </w:r>
          </w:p>
        </w:tc>
        <w:tc>
          <w:tcPr>
            <w:tcW w:w="2500" w:type="dxa"/>
          </w:tcPr>
          <w:p w:rsidR="006C07CB" w:rsidRDefault="006C07CB" w:rsidP="00AA592C">
            <w:pPr>
              <w:pStyle w:val="MainBodyText"/>
              <w:ind w:left="0"/>
            </w:pPr>
            <w:r>
              <w:lastRenderedPageBreak/>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Satellite system and dish</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val="restart"/>
          </w:tcPr>
          <w:p w:rsidR="006C07CB" w:rsidRDefault="006C07CB" w:rsidP="00AA592C">
            <w:pPr>
              <w:pStyle w:val="MainBodyText"/>
              <w:ind w:left="0"/>
            </w:pPr>
            <w:r>
              <w:t>Chapel</w:t>
            </w:r>
          </w:p>
        </w:tc>
        <w:tc>
          <w:tcPr>
            <w:tcW w:w="2673" w:type="dxa"/>
          </w:tcPr>
          <w:p w:rsidR="006C07CB" w:rsidRDefault="006C07CB" w:rsidP="00AA592C">
            <w:pPr>
              <w:pStyle w:val="MainBodyText"/>
              <w:ind w:left="0"/>
            </w:pPr>
            <w:r>
              <w:t>Phone and internet jack</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rsidRPr="006C07CB">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Data projector and stand</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Screen</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Audio/Video cabinet – balanced mixer and volume controls</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Microphone for ordinances</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Organ or Keyboard</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val="restart"/>
          </w:tcPr>
          <w:p w:rsidR="006C07CB" w:rsidRDefault="006C07CB" w:rsidP="00AA592C">
            <w:pPr>
              <w:pStyle w:val="MainBodyText"/>
              <w:ind w:left="0"/>
            </w:pPr>
            <w:r>
              <w:t>Library</w:t>
            </w:r>
          </w:p>
        </w:tc>
        <w:tc>
          <w:tcPr>
            <w:tcW w:w="2673" w:type="dxa"/>
          </w:tcPr>
          <w:p w:rsidR="006C07CB" w:rsidRDefault="006C07CB" w:rsidP="00AA592C">
            <w:pPr>
              <w:pStyle w:val="MainBodyText"/>
              <w:ind w:left="0"/>
            </w:pPr>
            <w:r>
              <w:t>HDTV Display on cart – with combo VCR/DVD</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567708">
            <w:pPr>
              <w:pStyle w:val="MainBodyText"/>
              <w:ind w:left="0"/>
            </w:pPr>
            <w:r>
              <w:t>CRT Display on cart – with</w:t>
            </w:r>
            <w:r w:rsidR="00BE334B">
              <w:t xml:space="preserve"> combo VCR/DVD</w:t>
            </w:r>
          </w:p>
        </w:tc>
        <w:tc>
          <w:tcPr>
            <w:tcW w:w="2500" w:type="dxa"/>
          </w:tcPr>
          <w:p w:rsidR="006C07CB" w:rsidRDefault="006C07CB" w:rsidP="00AA592C">
            <w:pPr>
              <w:pStyle w:val="MainBodyText"/>
              <w:ind w:left="0"/>
            </w:pPr>
            <w:r>
              <w:t>FM Group/Unit or Stake</w:t>
            </w:r>
          </w:p>
        </w:tc>
        <w:tc>
          <w:tcPr>
            <w:tcW w:w="2024" w:type="dxa"/>
          </w:tcPr>
          <w:p w:rsidR="006C07CB" w:rsidRDefault="006C07CB" w:rsidP="00AA592C">
            <w:pPr>
              <w:pStyle w:val="MainBodyText"/>
              <w:ind w:left="0"/>
            </w:pPr>
            <w:r>
              <w:t>Unit or Stake</w:t>
            </w:r>
          </w:p>
        </w:tc>
      </w:tr>
      <w:tr w:rsidR="00BE334B" w:rsidTr="003534DD">
        <w:tc>
          <w:tcPr>
            <w:tcW w:w="2811" w:type="dxa"/>
            <w:vMerge/>
          </w:tcPr>
          <w:p w:rsidR="00BE334B" w:rsidRDefault="00BE334B" w:rsidP="00AA592C">
            <w:pPr>
              <w:pStyle w:val="MainBodyText"/>
              <w:ind w:left="0"/>
            </w:pPr>
          </w:p>
        </w:tc>
        <w:tc>
          <w:tcPr>
            <w:tcW w:w="2673" w:type="dxa"/>
          </w:tcPr>
          <w:p w:rsidR="00BE334B" w:rsidRDefault="00BE334B" w:rsidP="00567708">
            <w:pPr>
              <w:pStyle w:val="MainBodyText"/>
              <w:ind w:left="0"/>
            </w:pPr>
            <w:r>
              <w:t>Media player</w:t>
            </w:r>
          </w:p>
        </w:tc>
        <w:tc>
          <w:tcPr>
            <w:tcW w:w="2500" w:type="dxa"/>
          </w:tcPr>
          <w:p w:rsidR="00BE334B" w:rsidRDefault="00BE334B" w:rsidP="00AA592C">
            <w:pPr>
              <w:pStyle w:val="MainBodyText"/>
              <w:ind w:left="0"/>
            </w:pPr>
            <w:r>
              <w:t>Stake</w:t>
            </w:r>
          </w:p>
        </w:tc>
        <w:tc>
          <w:tcPr>
            <w:tcW w:w="2024" w:type="dxa"/>
          </w:tcPr>
          <w:p w:rsidR="00BE334B" w:rsidRDefault="00BE334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567708">
            <w:pPr>
              <w:pStyle w:val="MainBodyText"/>
              <w:ind w:left="0"/>
            </w:pPr>
            <w:r>
              <w:t>CD/Tape players for classrooms</w:t>
            </w:r>
          </w:p>
          <w:p w:rsidR="006C07CB" w:rsidRDefault="006C07CB" w:rsidP="00AA592C">
            <w:pPr>
              <w:pStyle w:val="MainBodyText"/>
              <w:ind w:left="0"/>
            </w:pP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Network capable Photocopier</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6C07CB">
            <w:pPr>
              <w:pStyle w:val="MainBodyText"/>
              <w:ind w:left="0"/>
            </w:pPr>
            <w:r>
              <w:t>Microphones/cables</w:t>
            </w:r>
          </w:p>
          <w:p w:rsidR="006C07CB" w:rsidRDefault="006C07CB" w:rsidP="00AA592C">
            <w:pPr>
              <w:pStyle w:val="MainBodyText"/>
              <w:ind w:left="0"/>
            </w:pP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Stake Conference cart</w:t>
            </w:r>
          </w:p>
        </w:tc>
        <w:tc>
          <w:tcPr>
            <w:tcW w:w="2500" w:type="dxa"/>
          </w:tcPr>
          <w:p w:rsidR="006C07CB" w:rsidRDefault="006C07CB" w:rsidP="00AA592C">
            <w:pPr>
              <w:pStyle w:val="MainBodyText"/>
              <w:ind w:left="0"/>
            </w:pPr>
            <w:r>
              <w:t>Stake</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Sacrament broadcaster</w:t>
            </w:r>
          </w:p>
        </w:tc>
        <w:tc>
          <w:tcPr>
            <w:tcW w:w="2500" w:type="dxa"/>
          </w:tcPr>
          <w:p w:rsidR="006C07CB" w:rsidRDefault="006C07CB" w:rsidP="00AA592C">
            <w:pPr>
              <w:pStyle w:val="MainBodyText"/>
              <w:ind w:left="0"/>
            </w:pPr>
            <w:r>
              <w:t>Stake</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6C07CB">
            <w:pPr>
              <w:pStyle w:val="MainBodyText"/>
              <w:ind w:left="0"/>
            </w:pPr>
            <w:r>
              <w:t>USB sticks</w:t>
            </w:r>
          </w:p>
        </w:tc>
        <w:tc>
          <w:tcPr>
            <w:tcW w:w="2500" w:type="dxa"/>
          </w:tcPr>
          <w:p w:rsidR="006C07CB" w:rsidRDefault="006C07CB" w:rsidP="00AA592C">
            <w:pPr>
              <w:pStyle w:val="MainBodyText"/>
              <w:ind w:left="0"/>
            </w:pPr>
            <w:r>
              <w:t>Unit</w:t>
            </w:r>
          </w:p>
        </w:tc>
        <w:tc>
          <w:tcPr>
            <w:tcW w:w="2024" w:type="dxa"/>
          </w:tcPr>
          <w:p w:rsidR="006C07CB" w:rsidRDefault="006C07CB" w:rsidP="00AA592C">
            <w:pPr>
              <w:pStyle w:val="MainBodyText"/>
              <w:ind w:left="0"/>
            </w:pPr>
            <w:r>
              <w:t>Unit</w:t>
            </w:r>
          </w:p>
        </w:tc>
      </w:tr>
      <w:tr w:rsidR="006C07CB" w:rsidTr="003534DD">
        <w:tc>
          <w:tcPr>
            <w:tcW w:w="2811" w:type="dxa"/>
            <w:vMerge w:val="restart"/>
          </w:tcPr>
          <w:p w:rsidR="006C07CB" w:rsidRDefault="006C07CB" w:rsidP="00AA592C">
            <w:pPr>
              <w:pStyle w:val="MainBodyText"/>
              <w:ind w:left="0"/>
            </w:pPr>
            <w:r>
              <w:t>Family History Library</w:t>
            </w:r>
          </w:p>
        </w:tc>
        <w:tc>
          <w:tcPr>
            <w:tcW w:w="2673" w:type="dxa"/>
          </w:tcPr>
          <w:p w:rsidR="006C07CB" w:rsidRDefault="006C07CB" w:rsidP="00AA592C">
            <w:pPr>
              <w:pStyle w:val="MainBodyText"/>
              <w:ind w:left="0"/>
            </w:pPr>
            <w:r>
              <w:t>Phone and internet jack</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Internet switch to support multiple computers</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FM Group</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Computers</w:t>
            </w:r>
          </w:p>
        </w:tc>
        <w:tc>
          <w:tcPr>
            <w:tcW w:w="2500" w:type="dxa"/>
          </w:tcPr>
          <w:p w:rsidR="006C07CB" w:rsidRDefault="006C07CB" w:rsidP="00AA592C">
            <w:pPr>
              <w:pStyle w:val="MainBodyText"/>
              <w:ind w:left="0"/>
            </w:pPr>
            <w:r>
              <w:t xml:space="preserve">Family History </w:t>
            </w:r>
            <w:proofErr w:type="spellStart"/>
            <w:r>
              <w:t>Dept</w:t>
            </w:r>
            <w:proofErr w:type="spellEnd"/>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Network capable printer/copier</w:t>
            </w:r>
          </w:p>
        </w:tc>
        <w:tc>
          <w:tcPr>
            <w:tcW w:w="2500" w:type="dxa"/>
          </w:tcPr>
          <w:p w:rsidR="006C07CB" w:rsidRDefault="006C07CB" w:rsidP="00AA592C">
            <w:pPr>
              <w:pStyle w:val="MainBodyText"/>
              <w:ind w:left="0"/>
            </w:pPr>
            <w:r>
              <w:t>FM Group</w:t>
            </w:r>
          </w:p>
        </w:tc>
        <w:tc>
          <w:tcPr>
            <w:tcW w:w="2024" w:type="dxa"/>
          </w:tcPr>
          <w:p w:rsidR="006C07CB" w:rsidRDefault="006C07CB" w:rsidP="00AA592C">
            <w:pPr>
              <w:pStyle w:val="MainBodyText"/>
              <w:ind w:left="0"/>
            </w:pPr>
            <w:r>
              <w:t>Unit or Stake</w:t>
            </w:r>
          </w:p>
        </w:tc>
      </w:tr>
      <w:tr w:rsidR="00567708" w:rsidTr="003534DD">
        <w:tc>
          <w:tcPr>
            <w:tcW w:w="2811" w:type="dxa"/>
          </w:tcPr>
          <w:p w:rsidR="00567708" w:rsidRDefault="006C07CB" w:rsidP="00AA592C">
            <w:pPr>
              <w:pStyle w:val="MainBodyText"/>
              <w:ind w:left="0"/>
            </w:pPr>
            <w:r>
              <w:t>Foyer</w:t>
            </w:r>
          </w:p>
        </w:tc>
        <w:tc>
          <w:tcPr>
            <w:tcW w:w="2673" w:type="dxa"/>
          </w:tcPr>
          <w:p w:rsidR="00567708" w:rsidRDefault="006C07CB" w:rsidP="00AA592C">
            <w:pPr>
              <w:pStyle w:val="MainBodyText"/>
              <w:ind w:left="0"/>
            </w:pPr>
            <w:r>
              <w:t>Audio speakers to hear the sacrament meeting</w:t>
            </w:r>
          </w:p>
        </w:tc>
        <w:tc>
          <w:tcPr>
            <w:tcW w:w="2500" w:type="dxa"/>
          </w:tcPr>
          <w:p w:rsidR="00567708" w:rsidRDefault="006C07CB" w:rsidP="00AA592C">
            <w:pPr>
              <w:pStyle w:val="MainBodyText"/>
              <w:ind w:left="0"/>
            </w:pPr>
            <w:r>
              <w:t>FM Group</w:t>
            </w:r>
          </w:p>
        </w:tc>
        <w:tc>
          <w:tcPr>
            <w:tcW w:w="2024" w:type="dxa"/>
          </w:tcPr>
          <w:p w:rsidR="00567708" w:rsidRDefault="006C07CB" w:rsidP="00AA592C">
            <w:pPr>
              <w:pStyle w:val="MainBodyText"/>
              <w:ind w:left="0"/>
            </w:pPr>
            <w:r>
              <w:t>FM Group</w:t>
            </w:r>
          </w:p>
        </w:tc>
      </w:tr>
      <w:tr w:rsidR="006C07CB" w:rsidTr="003534DD">
        <w:tc>
          <w:tcPr>
            <w:tcW w:w="2811" w:type="dxa"/>
            <w:vMerge w:val="restart"/>
          </w:tcPr>
          <w:p w:rsidR="006C07CB" w:rsidRDefault="006C07CB" w:rsidP="00AA592C">
            <w:pPr>
              <w:pStyle w:val="MainBodyText"/>
              <w:ind w:left="0"/>
            </w:pPr>
            <w:r>
              <w:t>Other</w:t>
            </w:r>
          </w:p>
        </w:tc>
        <w:tc>
          <w:tcPr>
            <w:tcW w:w="2673" w:type="dxa"/>
          </w:tcPr>
          <w:p w:rsidR="006C07CB" w:rsidRDefault="006C07CB" w:rsidP="00AA592C">
            <w:pPr>
              <w:pStyle w:val="MainBodyText"/>
              <w:ind w:left="0"/>
            </w:pPr>
            <w:r>
              <w:t>Concert microphones and stands</w:t>
            </w:r>
          </w:p>
        </w:tc>
        <w:tc>
          <w:tcPr>
            <w:tcW w:w="2500" w:type="dxa"/>
          </w:tcPr>
          <w:p w:rsidR="006C07CB" w:rsidRDefault="006C07CB" w:rsidP="00AA592C">
            <w:pPr>
              <w:pStyle w:val="MainBodyText"/>
              <w:ind w:left="0"/>
            </w:pPr>
            <w:r>
              <w:t>Unit or Stake</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Mixers, converters, amplifiers</w:t>
            </w:r>
          </w:p>
        </w:tc>
        <w:tc>
          <w:tcPr>
            <w:tcW w:w="2500" w:type="dxa"/>
          </w:tcPr>
          <w:p w:rsidR="006C07CB" w:rsidRDefault="006C07CB" w:rsidP="00AA592C">
            <w:pPr>
              <w:pStyle w:val="MainBodyText"/>
              <w:ind w:left="0"/>
            </w:pPr>
            <w:r>
              <w:t>Unit or Stake</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Dance mixer, CDs or Public Address system</w:t>
            </w:r>
          </w:p>
        </w:tc>
        <w:tc>
          <w:tcPr>
            <w:tcW w:w="2500" w:type="dxa"/>
          </w:tcPr>
          <w:p w:rsidR="006C07CB" w:rsidRDefault="006C07CB" w:rsidP="00AA592C">
            <w:pPr>
              <w:pStyle w:val="MainBodyText"/>
              <w:ind w:left="0"/>
            </w:pPr>
            <w:r>
              <w:t>Unit or Stake</w:t>
            </w:r>
          </w:p>
        </w:tc>
        <w:tc>
          <w:tcPr>
            <w:tcW w:w="2024" w:type="dxa"/>
          </w:tcPr>
          <w:p w:rsidR="006C07CB" w:rsidRDefault="006C07CB" w:rsidP="00AA592C">
            <w:pPr>
              <w:pStyle w:val="MainBodyText"/>
              <w:ind w:left="0"/>
            </w:pPr>
            <w:r>
              <w:t>Unit or Stake</w:t>
            </w:r>
          </w:p>
        </w:tc>
      </w:tr>
      <w:tr w:rsidR="006C07CB" w:rsidTr="003534DD">
        <w:tc>
          <w:tcPr>
            <w:tcW w:w="2811" w:type="dxa"/>
            <w:vMerge/>
          </w:tcPr>
          <w:p w:rsidR="006C07CB" w:rsidRDefault="006C07CB" w:rsidP="00AA592C">
            <w:pPr>
              <w:pStyle w:val="MainBodyText"/>
              <w:ind w:left="0"/>
            </w:pPr>
          </w:p>
        </w:tc>
        <w:tc>
          <w:tcPr>
            <w:tcW w:w="2673" w:type="dxa"/>
          </w:tcPr>
          <w:p w:rsidR="006C07CB" w:rsidRDefault="006C07CB" w:rsidP="00AA592C">
            <w:pPr>
              <w:pStyle w:val="MainBodyText"/>
              <w:ind w:left="0"/>
            </w:pPr>
            <w:r>
              <w:t>Cables, cords</w:t>
            </w:r>
          </w:p>
        </w:tc>
        <w:tc>
          <w:tcPr>
            <w:tcW w:w="2500" w:type="dxa"/>
          </w:tcPr>
          <w:p w:rsidR="006C07CB" w:rsidRDefault="006C07CB" w:rsidP="00AA592C">
            <w:pPr>
              <w:pStyle w:val="MainBodyText"/>
              <w:ind w:left="0"/>
            </w:pPr>
            <w:r>
              <w:t>Unit or Stake</w:t>
            </w:r>
          </w:p>
        </w:tc>
        <w:tc>
          <w:tcPr>
            <w:tcW w:w="2024" w:type="dxa"/>
          </w:tcPr>
          <w:p w:rsidR="006C07CB" w:rsidRDefault="006C07CB" w:rsidP="00AA592C">
            <w:pPr>
              <w:pStyle w:val="MainBodyText"/>
              <w:ind w:left="0"/>
            </w:pPr>
            <w:r>
              <w:t>Unit or Stake</w:t>
            </w:r>
          </w:p>
        </w:tc>
      </w:tr>
    </w:tbl>
    <w:p w:rsidR="00567708" w:rsidRPr="00AA592C" w:rsidRDefault="00567708" w:rsidP="006C07CB">
      <w:pPr>
        <w:pStyle w:val="MainBodyText"/>
        <w:ind w:left="0"/>
      </w:pPr>
    </w:p>
    <w:p w:rsidR="00423DF1" w:rsidRDefault="00423DF1" w:rsidP="00423DF1">
      <w:pPr>
        <w:pStyle w:val="Heading2"/>
      </w:pPr>
      <w:bookmarkStart w:id="21" w:name="_Toc443344345"/>
      <w:r>
        <w:t>Budget</w:t>
      </w:r>
      <w:bookmarkEnd w:id="21"/>
    </w:p>
    <w:p w:rsidR="00423DF1" w:rsidRDefault="00423DF1" w:rsidP="00423DF1">
      <w:pPr>
        <w:pStyle w:val="MainBodyText"/>
      </w:pPr>
      <w:r>
        <w:t>Budget for 2016 is $3000</w:t>
      </w:r>
    </w:p>
    <w:p w:rsidR="00610AD4" w:rsidRDefault="00610AD4" w:rsidP="00AA592C">
      <w:pPr>
        <w:pStyle w:val="MainBodyText"/>
        <w:ind w:left="0"/>
      </w:pPr>
    </w:p>
    <w:p w:rsidR="00610AD4" w:rsidRDefault="0070714C" w:rsidP="00610AD4">
      <w:pPr>
        <w:pStyle w:val="Heading1"/>
      </w:pPr>
      <w:bookmarkStart w:id="22" w:name="_Toc443344346"/>
      <w:r>
        <w:lastRenderedPageBreak/>
        <w:t>Implementation Plan</w:t>
      </w:r>
      <w:bookmarkEnd w:id="22"/>
    </w:p>
    <w:p w:rsidR="00DE1C57" w:rsidRPr="00DE1C57" w:rsidRDefault="00DE1C57" w:rsidP="00DE1C57">
      <w:pPr>
        <w:pStyle w:val="MainBodyText"/>
      </w:pPr>
      <w:r>
        <w:t>Many of the following projects are already being planned for and some are already in-progress but did not have the staff to carry it out effectively.</w:t>
      </w:r>
    </w:p>
    <w:p w:rsidR="0070714C" w:rsidRDefault="0070714C" w:rsidP="0070714C">
      <w:pPr>
        <w:pStyle w:val="Heading2"/>
      </w:pPr>
      <w:bookmarkStart w:id="23" w:name="_Toc443344347"/>
      <w:r>
        <w:t>Priorities, goals and plans for 2016</w:t>
      </w:r>
      <w:bookmarkEnd w:id="23"/>
    </w:p>
    <w:p w:rsidR="00423DF1" w:rsidRDefault="00423DF1" w:rsidP="00423DF1">
      <w:pPr>
        <w:pStyle w:val="MainBodyText"/>
      </w:pPr>
      <w:r>
        <w:t xml:space="preserve">Some of these projects are mainly evaluation and supplement kind of project and </w:t>
      </w:r>
      <w:proofErr w:type="spellStart"/>
      <w:r>
        <w:t>it’s</w:t>
      </w:r>
      <w:proofErr w:type="spellEnd"/>
      <w:r>
        <w:t xml:space="preserve"> implementation time would be </w:t>
      </w:r>
      <w:proofErr w:type="gramStart"/>
      <w:r>
        <w:t>short  and</w:t>
      </w:r>
      <w:proofErr w:type="gramEnd"/>
      <w:r>
        <w:t xml:space="preserve"> simple.</w:t>
      </w:r>
      <w:r w:rsidR="00AA592C">
        <w:t xml:space="preserve"> (</w:t>
      </w:r>
      <w:proofErr w:type="gramStart"/>
      <w:r w:rsidR="00AA592C">
        <w:t>standard</w:t>
      </w:r>
      <w:proofErr w:type="gramEnd"/>
      <w:r w:rsidR="00AA592C">
        <w:t xml:space="preserve"> communication)</w:t>
      </w:r>
      <w:r>
        <w:t xml:space="preserve">   Others are designed to test and engage the new team.  </w:t>
      </w:r>
      <w:r w:rsidR="00AA592C">
        <w:t xml:space="preserve"> (Inventory)</w:t>
      </w:r>
      <w:r>
        <w:t xml:space="preserve"> Others will need </w:t>
      </w:r>
      <w:r w:rsidR="00AA592C">
        <w:t xml:space="preserve">some competencies built up before implementing. (Rich media)   </w:t>
      </w:r>
    </w:p>
    <w:p w:rsidR="00AA592C" w:rsidRDefault="00AA592C" w:rsidP="00423DF1">
      <w:pPr>
        <w:pStyle w:val="MainBodyText"/>
      </w:pPr>
    </w:p>
    <w:p w:rsidR="00AA592C" w:rsidRDefault="00AA592C" w:rsidP="00423DF1">
      <w:pPr>
        <w:pStyle w:val="MainBodyText"/>
      </w:pPr>
      <w:r>
        <w:t>It may help to use Stake Conference times to break up how the project is expected to complete or be reviewed.</w:t>
      </w:r>
    </w:p>
    <w:p w:rsidR="00AA592C" w:rsidRPr="00423DF1" w:rsidRDefault="00AA592C" w:rsidP="00423DF1">
      <w:pPr>
        <w:pStyle w:val="MainBodyText"/>
      </w:pPr>
    </w:p>
    <w:p w:rsidR="00554599" w:rsidRDefault="00DE1C57" w:rsidP="00554599">
      <w:pPr>
        <w:pStyle w:val="MainBodyText"/>
        <w:numPr>
          <w:ilvl w:val="0"/>
          <w:numId w:val="13"/>
        </w:numPr>
      </w:pPr>
      <w:r>
        <w:t>Stake</w:t>
      </w:r>
      <w:r w:rsidR="00AA592C">
        <w:t xml:space="preserve"> Technology</w:t>
      </w:r>
      <w:r>
        <w:t xml:space="preserve"> Inventory</w:t>
      </w:r>
      <w:r w:rsidR="00C63875">
        <w:t xml:space="preserve"> </w:t>
      </w:r>
    </w:p>
    <w:p w:rsidR="00554599" w:rsidRDefault="00103B3E" w:rsidP="00C63875">
      <w:pPr>
        <w:pStyle w:val="MainBodyText"/>
        <w:numPr>
          <w:ilvl w:val="1"/>
          <w:numId w:val="13"/>
        </w:numPr>
      </w:pPr>
      <w:r>
        <w:t>Objectives</w:t>
      </w:r>
    </w:p>
    <w:p w:rsidR="00554599" w:rsidRDefault="00554599" w:rsidP="00554599">
      <w:pPr>
        <w:pStyle w:val="MainBodyText"/>
        <w:numPr>
          <w:ilvl w:val="2"/>
          <w:numId w:val="13"/>
        </w:numPr>
      </w:pPr>
      <w:r>
        <w:t>Up-to date inventory across the stake with age to help assess status of technology</w:t>
      </w:r>
    </w:p>
    <w:p w:rsidR="00554599" w:rsidRDefault="00554599" w:rsidP="00554599">
      <w:pPr>
        <w:pStyle w:val="MainBodyText"/>
        <w:numPr>
          <w:ilvl w:val="2"/>
          <w:numId w:val="13"/>
        </w:numPr>
      </w:pPr>
      <w:r>
        <w:t>Give first job to new techs to let them get to know technology</w:t>
      </w:r>
    </w:p>
    <w:p w:rsidR="00554599" w:rsidRDefault="00554599" w:rsidP="00554599">
      <w:pPr>
        <w:pStyle w:val="MainBodyText"/>
        <w:numPr>
          <w:ilvl w:val="2"/>
          <w:numId w:val="13"/>
        </w:numPr>
      </w:pPr>
      <w:r>
        <w:t>Find out the capacities/interest/accountability of the new techs</w:t>
      </w:r>
    </w:p>
    <w:p w:rsidR="0070714C" w:rsidRDefault="00554599" w:rsidP="00C63875">
      <w:pPr>
        <w:pStyle w:val="MainBodyText"/>
        <w:numPr>
          <w:ilvl w:val="1"/>
          <w:numId w:val="13"/>
        </w:numPr>
      </w:pPr>
      <w:r>
        <w:t>Required equipment,</w:t>
      </w:r>
      <w:r w:rsidR="0070714C">
        <w:t xml:space="preserve"> software</w:t>
      </w:r>
      <w:r>
        <w:t>, tools, process</w:t>
      </w:r>
    </w:p>
    <w:p w:rsidR="00554599" w:rsidRDefault="00554599" w:rsidP="00554599">
      <w:pPr>
        <w:pStyle w:val="MainBodyText"/>
        <w:numPr>
          <w:ilvl w:val="2"/>
          <w:numId w:val="13"/>
        </w:numPr>
      </w:pPr>
      <w:r>
        <w:t>Spec sheets</w:t>
      </w:r>
    </w:p>
    <w:p w:rsidR="0070714C" w:rsidRDefault="0070714C" w:rsidP="00C63875">
      <w:pPr>
        <w:pStyle w:val="MainBodyText"/>
        <w:numPr>
          <w:ilvl w:val="1"/>
          <w:numId w:val="13"/>
        </w:numPr>
      </w:pPr>
      <w:r>
        <w:t>Required leader and member training</w:t>
      </w:r>
    </w:p>
    <w:p w:rsidR="00554599" w:rsidRDefault="00554599" w:rsidP="00554599">
      <w:pPr>
        <w:pStyle w:val="MainBodyText"/>
        <w:numPr>
          <w:ilvl w:val="2"/>
          <w:numId w:val="13"/>
        </w:numPr>
      </w:pPr>
      <w:r>
        <w:t>Tech training and process to follow</w:t>
      </w:r>
    </w:p>
    <w:p w:rsidR="0070714C" w:rsidRDefault="0070714C" w:rsidP="00C63875">
      <w:pPr>
        <w:pStyle w:val="MainBodyText"/>
        <w:numPr>
          <w:ilvl w:val="1"/>
          <w:numId w:val="13"/>
        </w:numPr>
      </w:pPr>
      <w:r>
        <w:t>Considerations, analysis</w:t>
      </w:r>
    </w:p>
    <w:p w:rsidR="0070714C" w:rsidRDefault="0070714C" w:rsidP="00C63875">
      <w:pPr>
        <w:pStyle w:val="MainBodyText"/>
        <w:numPr>
          <w:ilvl w:val="1"/>
          <w:numId w:val="13"/>
        </w:numPr>
      </w:pPr>
      <w:r>
        <w:t>Lead:</w:t>
      </w:r>
      <w:r w:rsidR="00224940">
        <w:t xml:space="preserve">  Director or assigned STS</w:t>
      </w:r>
      <w:r w:rsidR="003534DD">
        <w:br/>
      </w:r>
    </w:p>
    <w:p w:rsidR="00C63875" w:rsidRDefault="00DE1C57" w:rsidP="00C63875">
      <w:pPr>
        <w:pStyle w:val="MainBodyText"/>
        <w:numPr>
          <w:ilvl w:val="0"/>
          <w:numId w:val="13"/>
        </w:numPr>
      </w:pPr>
      <w:r>
        <w:t>Documentation Standards</w:t>
      </w:r>
    </w:p>
    <w:p w:rsidR="00554599" w:rsidRDefault="00103B3E" w:rsidP="00C63875">
      <w:pPr>
        <w:pStyle w:val="MainBodyText"/>
        <w:numPr>
          <w:ilvl w:val="1"/>
          <w:numId w:val="13"/>
        </w:numPr>
      </w:pPr>
      <w:r>
        <w:t>Objectives</w:t>
      </w:r>
    </w:p>
    <w:p w:rsidR="00554599" w:rsidRDefault="00554599" w:rsidP="00554599">
      <w:pPr>
        <w:pStyle w:val="MainBodyText"/>
        <w:numPr>
          <w:ilvl w:val="2"/>
          <w:numId w:val="13"/>
        </w:numPr>
      </w:pPr>
      <w:r>
        <w:t xml:space="preserve">Set standard spec sheet to be attached to each piece (set) of technology </w:t>
      </w:r>
    </w:p>
    <w:p w:rsidR="00554599" w:rsidRDefault="00554599" w:rsidP="00554599">
      <w:pPr>
        <w:pStyle w:val="MainBodyText"/>
        <w:numPr>
          <w:ilvl w:val="2"/>
          <w:numId w:val="13"/>
        </w:numPr>
      </w:pPr>
      <w:r>
        <w:t>Shows what should always be with the (set)</w:t>
      </w:r>
      <w:r w:rsidR="00D07809">
        <w:t xml:space="preserve">   </w:t>
      </w:r>
      <w:r w:rsidR="007F6888">
        <w:t xml:space="preserve">- have a picture, color </w:t>
      </w:r>
      <w:proofErr w:type="gramStart"/>
      <w:r w:rsidR="007F6888">
        <w:t>coded</w:t>
      </w:r>
      <w:proofErr w:type="gramEnd"/>
      <w:r w:rsidR="00D07809">
        <w:br/>
        <w:t>(e.g.  data projector, extension cord, power cord, cables, stand)</w:t>
      </w:r>
    </w:p>
    <w:p w:rsidR="00554599" w:rsidRDefault="00554599" w:rsidP="00554599">
      <w:pPr>
        <w:pStyle w:val="MainBodyText"/>
        <w:numPr>
          <w:ilvl w:val="2"/>
          <w:numId w:val="13"/>
        </w:numPr>
      </w:pPr>
      <w:r>
        <w:t>Instructions for proper use, policies</w:t>
      </w:r>
    </w:p>
    <w:p w:rsidR="00554599" w:rsidRDefault="00554599" w:rsidP="00554599">
      <w:pPr>
        <w:pStyle w:val="MainBodyText"/>
        <w:numPr>
          <w:ilvl w:val="2"/>
          <w:numId w:val="13"/>
        </w:numPr>
      </w:pPr>
      <w:r>
        <w:t>Common troubleshooting help</w:t>
      </w:r>
    </w:p>
    <w:p w:rsidR="00554599" w:rsidRDefault="00554599" w:rsidP="00554599">
      <w:pPr>
        <w:pStyle w:val="MainBodyText"/>
        <w:numPr>
          <w:ilvl w:val="2"/>
          <w:numId w:val="13"/>
        </w:numPr>
      </w:pPr>
      <w:r>
        <w:t>Contact, resources – know who to call for help or to report problems</w:t>
      </w:r>
    </w:p>
    <w:p w:rsidR="00C63875" w:rsidRDefault="00554599" w:rsidP="00C63875">
      <w:pPr>
        <w:pStyle w:val="MainBodyText"/>
        <w:numPr>
          <w:ilvl w:val="1"/>
          <w:numId w:val="13"/>
        </w:numPr>
      </w:pPr>
      <w:r>
        <w:t xml:space="preserve">Required equipment, </w:t>
      </w:r>
      <w:r w:rsidR="00C63875">
        <w:t>software</w:t>
      </w:r>
      <w:r>
        <w:t>, tools, process</w:t>
      </w:r>
    </w:p>
    <w:p w:rsidR="00554599" w:rsidRDefault="00554599" w:rsidP="00554599">
      <w:pPr>
        <w:pStyle w:val="MainBodyText"/>
        <w:numPr>
          <w:ilvl w:val="2"/>
          <w:numId w:val="13"/>
        </w:numPr>
      </w:pPr>
      <w:r>
        <w:t>Set of templates prepared</w:t>
      </w:r>
    </w:p>
    <w:p w:rsidR="00C63875" w:rsidRDefault="00C63875" w:rsidP="00C63875">
      <w:pPr>
        <w:pStyle w:val="MainBodyText"/>
        <w:numPr>
          <w:ilvl w:val="1"/>
          <w:numId w:val="13"/>
        </w:numPr>
      </w:pPr>
      <w:r>
        <w:t>Required leader and member t</w:t>
      </w:r>
      <w:r w:rsidR="00554599">
        <w:t>r</w:t>
      </w:r>
      <w:r>
        <w:t>aining</w:t>
      </w:r>
    </w:p>
    <w:p w:rsidR="00554599" w:rsidRDefault="007F6888" w:rsidP="00554599">
      <w:pPr>
        <w:pStyle w:val="MainBodyText"/>
        <w:numPr>
          <w:ilvl w:val="2"/>
          <w:numId w:val="13"/>
        </w:numPr>
      </w:pPr>
      <w:r>
        <w:t>Stake tech o</w:t>
      </w:r>
      <w:r w:rsidR="00554599">
        <w:t>rientation to use of the templates</w:t>
      </w:r>
    </w:p>
    <w:p w:rsidR="00C63875" w:rsidRDefault="00C63875" w:rsidP="00C63875">
      <w:pPr>
        <w:pStyle w:val="MainBodyText"/>
        <w:numPr>
          <w:ilvl w:val="1"/>
          <w:numId w:val="13"/>
        </w:numPr>
      </w:pPr>
      <w:r>
        <w:t>Considerations, analysis</w:t>
      </w:r>
    </w:p>
    <w:p w:rsidR="00C63875" w:rsidRDefault="00C63875" w:rsidP="00C63875">
      <w:pPr>
        <w:pStyle w:val="MainBodyText"/>
        <w:numPr>
          <w:ilvl w:val="1"/>
          <w:numId w:val="13"/>
        </w:numPr>
      </w:pPr>
      <w:r>
        <w:t>Lead:</w:t>
      </w:r>
      <w:r w:rsidR="00224940">
        <w:t xml:space="preserve">  Director</w:t>
      </w:r>
      <w:r w:rsidR="003534DD">
        <w:br/>
      </w:r>
    </w:p>
    <w:p w:rsidR="00DE1C57" w:rsidRDefault="00103B3E" w:rsidP="00DE1C57">
      <w:pPr>
        <w:pStyle w:val="MainBodyText"/>
        <w:numPr>
          <w:ilvl w:val="0"/>
          <w:numId w:val="13"/>
        </w:numPr>
      </w:pPr>
      <w:r>
        <w:t>Stake Centre Technology room</w:t>
      </w:r>
    </w:p>
    <w:p w:rsidR="00554599" w:rsidRDefault="00103B3E" w:rsidP="00DE1C57">
      <w:pPr>
        <w:pStyle w:val="MainBodyText"/>
        <w:numPr>
          <w:ilvl w:val="1"/>
          <w:numId w:val="13"/>
        </w:numPr>
      </w:pPr>
      <w:r>
        <w:t>Objectives</w:t>
      </w:r>
    </w:p>
    <w:p w:rsidR="00554599" w:rsidRDefault="00554599" w:rsidP="00554599">
      <w:pPr>
        <w:pStyle w:val="MainBodyText"/>
        <w:numPr>
          <w:ilvl w:val="2"/>
          <w:numId w:val="13"/>
        </w:numPr>
      </w:pPr>
      <w:r>
        <w:t>Set up a room with appropriate access to store technology for the building</w:t>
      </w:r>
    </w:p>
    <w:p w:rsidR="00554599" w:rsidRDefault="00554599" w:rsidP="00554599">
      <w:pPr>
        <w:pStyle w:val="MainBodyText"/>
        <w:numPr>
          <w:ilvl w:val="2"/>
          <w:numId w:val="13"/>
        </w:numPr>
      </w:pPr>
      <w:r>
        <w:t>Build cabinets to organize (sets) of technology (e.g.  teleconferencing, data projector and screen, dance mixers, microphones and cables)</w:t>
      </w:r>
    </w:p>
    <w:p w:rsidR="00554599" w:rsidRDefault="00554599" w:rsidP="00554599">
      <w:pPr>
        <w:pStyle w:val="MainBodyText"/>
        <w:numPr>
          <w:ilvl w:val="2"/>
          <w:numId w:val="13"/>
        </w:numPr>
      </w:pPr>
      <w:r>
        <w:t>Policies for use, sign-out, who gets access, for what purposes, returning, reporting issues</w:t>
      </w:r>
    </w:p>
    <w:p w:rsidR="00554599" w:rsidRDefault="00554599" w:rsidP="00554599">
      <w:pPr>
        <w:pStyle w:val="MainBodyText"/>
        <w:numPr>
          <w:ilvl w:val="2"/>
          <w:numId w:val="13"/>
        </w:numPr>
      </w:pPr>
      <w:r>
        <w:t>Procedure for monitoring use, handling conflicts, maintenance scans</w:t>
      </w:r>
    </w:p>
    <w:p w:rsidR="00DE1C57" w:rsidRDefault="00554599" w:rsidP="00DE1C57">
      <w:pPr>
        <w:pStyle w:val="MainBodyText"/>
        <w:numPr>
          <w:ilvl w:val="1"/>
          <w:numId w:val="13"/>
        </w:numPr>
      </w:pPr>
      <w:r>
        <w:lastRenderedPageBreak/>
        <w:t>Required equipment,</w:t>
      </w:r>
      <w:r w:rsidR="00DE1C57">
        <w:t xml:space="preserve"> software</w:t>
      </w:r>
      <w:r>
        <w:t>, tools, process</w:t>
      </w:r>
    </w:p>
    <w:p w:rsidR="00554599" w:rsidRDefault="00554599" w:rsidP="00554599">
      <w:pPr>
        <w:pStyle w:val="MainBodyText"/>
        <w:numPr>
          <w:ilvl w:val="2"/>
          <w:numId w:val="13"/>
        </w:numPr>
      </w:pPr>
      <w:r>
        <w:t>Key control</w:t>
      </w:r>
    </w:p>
    <w:p w:rsidR="00554599" w:rsidRDefault="00554599" w:rsidP="00554599">
      <w:pPr>
        <w:pStyle w:val="MainBodyText"/>
        <w:numPr>
          <w:ilvl w:val="2"/>
          <w:numId w:val="13"/>
        </w:numPr>
      </w:pPr>
      <w:r>
        <w:t>Sign out control – paper or electronic calendar</w:t>
      </w:r>
    </w:p>
    <w:p w:rsidR="00554599" w:rsidRDefault="00554599" w:rsidP="00554599">
      <w:pPr>
        <w:pStyle w:val="MainBodyText"/>
        <w:numPr>
          <w:ilvl w:val="2"/>
          <w:numId w:val="13"/>
        </w:numPr>
      </w:pPr>
      <w:r>
        <w:t>Documentation</w:t>
      </w:r>
    </w:p>
    <w:p w:rsidR="00554599" w:rsidRDefault="00224940" w:rsidP="00554599">
      <w:pPr>
        <w:pStyle w:val="MainBodyText"/>
        <w:numPr>
          <w:ilvl w:val="2"/>
          <w:numId w:val="13"/>
        </w:numPr>
      </w:pPr>
      <w:r>
        <w:t>FM Group – build cabinets – we can specify plan</w:t>
      </w:r>
    </w:p>
    <w:p w:rsidR="00DE1C57" w:rsidRDefault="00DE1C57" w:rsidP="00DE1C57">
      <w:pPr>
        <w:pStyle w:val="MainBodyText"/>
        <w:numPr>
          <w:ilvl w:val="1"/>
          <w:numId w:val="13"/>
        </w:numPr>
      </w:pPr>
      <w:r>
        <w:t>Required leader and member training</w:t>
      </w:r>
    </w:p>
    <w:p w:rsidR="00224940" w:rsidRDefault="00224940" w:rsidP="00224940">
      <w:pPr>
        <w:pStyle w:val="MainBodyText"/>
        <w:numPr>
          <w:ilvl w:val="2"/>
          <w:numId w:val="13"/>
        </w:numPr>
      </w:pPr>
      <w:r>
        <w:t>Building wide training – how to access, who gets access</w:t>
      </w:r>
    </w:p>
    <w:p w:rsidR="00224940" w:rsidRDefault="00224940" w:rsidP="00224940">
      <w:pPr>
        <w:pStyle w:val="MainBodyText"/>
        <w:numPr>
          <w:ilvl w:val="2"/>
          <w:numId w:val="13"/>
        </w:numPr>
      </w:pPr>
      <w:r>
        <w:t>Bishopric training – policies and how to handle conflicts</w:t>
      </w:r>
    </w:p>
    <w:p w:rsidR="00224940" w:rsidRDefault="00224940" w:rsidP="00224940">
      <w:pPr>
        <w:pStyle w:val="MainBodyText"/>
        <w:numPr>
          <w:ilvl w:val="2"/>
          <w:numId w:val="13"/>
        </w:numPr>
      </w:pPr>
      <w:r>
        <w:t>Booking agent training – teach people how to care for equipment as condition of booking (</w:t>
      </w:r>
      <w:proofErr w:type="spellStart"/>
      <w:r>
        <w:t>eg</w:t>
      </w:r>
      <w:proofErr w:type="spellEnd"/>
      <w:r>
        <w:t>.  Weddings, funerals)</w:t>
      </w:r>
    </w:p>
    <w:p w:rsidR="00224940" w:rsidRDefault="00224940" w:rsidP="00224940">
      <w:pPr>
        <w:pStyle w:val="MainBodyText"/>
        <w:numPr>
          <w:ilvl w:val="2"/>
          <w:numId w:val="13"/>
        </w:numPr>
      </w:pPr>
      <w:r>
        <w:t>Tech training – regular maintenance scan process</w:t>
      </w:r>
    </w:p>
    <w:p w:rsidR="00DE1C57" w:rsidRDefault="00DE1C57" w:rsidP="00DE1C57">
      <w:pPr>
        <w:pStyle w:val="MainBodyText"/>
        <w:numPr>
          <w:ilvl w:val="1"/>
          <w:numId w:val="13"/>
        </w:numPr>
      </w:pPr>
      <w:r>
        <w:t>Considerations, analysis</w:t>
      </w:r>
    </w:p>
    <w:p w:rsidR="00DE1C57" w:rsidRDefault="00DE1C57" w:rsidP="00DE1C57">
      <w:pPr>
        <w:pStyle w:val="MainBodyText"/>
        <w:numPr>
          <w:ilvl w:val="1"/>
          <w:numId w:val="13"/>
        </w:numPr>
      </w:pPr>
      <w:r>
        <w:t>Lead:</w:t>
      </w:r>
      <w:r w:rsidR="00224940">
        <w:t xml:space="preserve">  Stake tech for Stake </w:t>
      </w:r>
      <w:proofErr w:type="spellStart"/>
      <w:r w:rsidR="00224940">
        <w:t>centre</w:t>
      </w:r>
      <w:proofErr w:type="spellEnd"/>
      <w:r w:rsidR="003534DD">
        <w:br/>
      </w:r>
    </w:p>
    <w:p w:rsidR="00264AB2" w:rsidRDefault="00264AB2" w:rsidP="00264AB2">
      <w:pPr>
        <w:pStyle w:val="MainBodyText"/>
        <w:numPr>
          <w:ilvl w:val="0"/>
          <w:numId w:val="13"/>
        </w:numPr>
      </w:pPr>
      <w:r>
        <w:t>Stake Tec</w:t>
      </w:r>
      <w:r w:rsidR="00103B3E">
        <w:t>h Training and Improvement plan</w:t>
      </w:r>
    </w:p>
    <w:p w:rsidR="00224940" w:rsidRDefault="00103B3E" w:rsidP="00264AB2">
      <w:pPr>
        <w:pStyle w:val="MainBodyText"/>
        <w:numPr>
          <w:ilvl w:val="1"/>
          <w:numId w:val="13"/>
        </w:numPr>
      </w:pPr>
      <w:r>
        <w:t>Objectives</w:t>
      </w:r>
    </w:p>
    <w:p w:rsidR="00224940" w:rsidRDefault="00224940" w:rsidP="00224940">
      <w:pPr>
        <w:pStyle w:val="MainBodyText"/>
        <w:numPr>
          <w:ilvl w:val="2"/>
          <w:numId w:val="13"/>
        </w:numPr>
      </w:pPr>
      <w:r>
        <w:t>Track and maintain skill levels and problem areas of stake techs</w:t>
      </w:r>
    </w:p>
    <w:p w:rsidR="00224940" w:rsidRDefault="00224940" w:rsidP="00224940">
      <w:pPr>
        <w:pStyle w:val="MainBodyText"/>
        <w:numPr>
          <w:ilvl w:val="2"/>
          <w:numId w:val="13"/>
        </w:numPr>
      </w:pPr>
      <w:r>
        <w:t>Handle turn-over and re-training</w:t>
      </w:r>
    </w:p>
    <w:p w:rsidR="00224940" w:rsidRDefault="00224940" w:rsidP="00224940">
      <w:pPr>
        <w:pStyle w:val="MainBodyText"/>
        <w:numPr>
          <w:ilvl w:val="2"/>
          <w:numId w:val="13"/>
        </w:numPr>
      </w:pPr>
      <w:r>
        <w:t>Identify skills that can be used for projects</w:t>
      </w:r>
    </w:p>
    <w:p w:rsidR="00264AB2" w:rsidRDefault="00264AB2" w:rsidP="00264AB2">
      <w:pPr>
        <w:pStyle w:val="MainBodyText"/>
        <w:numPr>
          <w:ilvl w:val="1"/>
          <w:numId w:val="13"/>
        </w:numPr>
      </w:pPr>
      <w:r>
        <w:t>Required equipment</w:t>
      </w:r>
      <w:r w:rsidR="00224940">
        <w:t xml:space="preserve">, </w:t>
      </w:r>
      <w:r>
        <w:t>software</w:t>
      </w:r>
      <w:r w:rsidR="00224940">
        <w:t>, tools, process</w:t>
      </w:r>
    </w:p>
    <w:p w:rsidR="00224940" w:rsidRDefault="00224940" w:rsidP="00224940">
      <w:pPr>
        <w:pStyle w:val="MainBodyText"/>
        <w:numPr>
          <w:ilvl w:val="2"/>
          <w:numId w:val="13"/>
        </w:numPr>
      </w:pPr>
      <w:r>
        <w:t>Tracking sheets</w:t>
      </w:r>
    </w:p>
    <w:p w:rsidR="00224940" w:rsidRDefault="00224940" w:rsidP="00224940">
      <w:pPr>
        <w:pStyle w:val="MainBodyText"/>
        <w:numPr>
          <w:ilvl w:val="2"/>
          <w:numId w:val="13"/>
        </w:numPr>
      </w:pPr>
      <w:r>
        <w:t>Scoring system - # skills, or competency, comfort level</w:t>
      </w:r>
    </w:p>
    <w:p w:rsidR="00224940" w:rsidRDefault="00224940" w:rsidP="00224940">
      <w:pPr>
        <w:pStyle w:val="MainBodyText"/>
        <w:numPr>
          <w:ilvl w:val="2"/>
          <w:numId w:val="13"/>
        </w:numPr>
      </w:pPr>
      <w:r>
        <w:t>Tech interviews or counsels</w:t>
      </w:r>
    </w:p>
    <w:p w:rsidR="00264AB2" w:rsidRDefault="00264AB2" w:rsidP="00264AB2">
      <w:pPr>
        <w:pStyle w:val="MainBodyText"/>
        <w:numPr>
          <w:ilvl w:val="1"/>
          <w:numId w:val="13"/>
        </w:numPr>
      </w:pPr>
      <w:r>
        <w:t>Required leader and member training</w:t>
      </w:r>
    </w:p>
    <w:p w:rsidR="00224940" w:rsidRDefault="00224940" w:rsidP="00224940">
      <w:pPr>
        <w:pStyle w:val="MainBodyText"/>
        <w:numPr>
          <w:ilvl w:val="2"/>
          <w:numId w:val="13"/>
        </w:numPr>
      </w:pPr>
      <w:r>
        <w:t>Using Missionaries as reporters, evaluators</w:t>
      </w:r>
    </w:p>
    <w:p w:rsidR="00264AB2" w:rsidRDefault="00264AB2" w:rsidP="00264AB2">
      <w:pPr>
        <w:pStyle w:val="MainBodyText"/>
        <w:numPr>
          <w:ilvl w:val="1"/>
          <w:numId w:val="13"/>
        </w:numPr>
      </w:pPr>
      <w:r>
        <w:t>Considerations, analysis</w:t>
      </w:r>
    </w:p>
    <w:p w:rsidR="00264AB2" w:rsidRDefault="00264AB2" w:rsidP="00264AB2">
      <w:pPr>
        <w:pStyle w:val="MainBodyText"/>
        <w:numPr>
          <w:ilvl w:val="1"/>
          <w:numId w:val="13"/>
        </w:numPr>
      </w:pPr>
      <w:r>
        <w:t>Lead:</w:t>
      </w:r>
      <w:r w:rsidR="00224940">
        <w:t xml:space="preserve">  Director or assigned STS</w:t>
      </w:r>
      <w:r w:rsidR="003534DD">
        <w:br/>
      </w:r>
    </w:p>
    <w:p w:rsidR="00DE1C57" w:rsidRDefault="00DE1C57" w:rsidP="00DE1C57">
      <w:pPr>
        <w:pStyle w:val="MainBodyText"/>
        <w:numPr>
          <w:ilvl w:val="0"/>
          <w:numId w:val="13"/>
        </w:numPr>
      </w:pPr>
      <w:r>
        <w:t xml:space="preserve">Stake Tech </w:t>
      </w:r>
      <w:r w:rsidR="00103B3E">
        <w:t>– Standard Operating Procedures</w:t>
      </w:r>
    </w:p>
    <w:p w:rsidR="00224940" w:rsidRDefault="00103B3E" w:rsidP="00DE1C57">
      <w:pPr>
        <w:pStyle w:val="MainBodyText"/>
        <w:numPr>
          <w:ilvl w:val="1"/>
          <w:numId w:val="13"/>
        </w:numPr>
      </w:pPr>
      <w:r>
        <w:t>Objectives</w:t>
      </w:r>
    </w:p>
    <w:p w:rsidR="00224940" w:rsidRDefault="00224940" w:rsidP="00224940">
      <w:pPr>
        <w:pStyle w:val="MainBodyText"/>
        <w:numPr>
          <w:ilvl w:val="2"/>
          <w:numId w:val="13"/>
        </w:numPr>
      </w:pPr>
      <w:r>
        <w:t>Handy reference card for Techs to help them troubleshoot</w:t>
      </w:r>
    </w:p>
    <w:p w:rsidR="00224940" w:rsidRDefault="00224940" w:rsidP="00224940">
      <w:pPr>
        <w:pStyle w:val="MainBodyText"/>
        <w:numPr>
          <w:ilvl w:val="2"/>
          <w:numId w:val="13"/>
        </w:numPr>
      </w:pPr>
      <w:r>
        <w:t>How to search online resources</w:t>
      </w:r>
    </w:p>
    <w:p w:rsidR="00224940" w:rsidRDefault="00224940" w:rsidP="00224940">
      <w:pPr>
        <w:pStyle w:val="MainBodyText"/>
        <w:numPr>
          <w:ilvl w:val="2"/>
          <w:numId w:val="13"/>
        </w:numPr>
      </w:pPr>
      <w:r>
        <w:t>When to call STS</w:t>
      </w:r>
    </w:p>
    <w:p w:rsidR="007F6888" w:rsidRDefault="007F6888" w:rsidP="00224940">
      <w:pPr>
        <w:pStyle w:val="MainBodyText"/>
        <w:numPr>
          <w:ilvl w:val="2"/>
          <w:numId w:val="13"/>
        </w:numPr>
      </w:pPr>
      <w:r>
        <w:t>Expectations of service</w:t>
      </w:r>
    </w:p>
    <w:p w:rsidR="00DE1C57" w:rsidRDefault="00224940" w:rsidP="00DE1C57">
      <w:pPr>
        <w:pStyle w:val="MainBodyText"/>
        <w:numPr>
          <w:ilvl w:val="1"/>
          <w:numId w:val="13"/>
        </w:numPr>
      </w:pPr>
      <w:r>
        <w:t>Required equipment,</w:t>
      </w:r>
      <w:r w:rsidR="00DE1C57">
        <w:t xml:space="preserve"> software</w:t>
      </w:r>
      <w:r>
        <w:t>, tools, process</w:t>
      </w:r>
    </w:p>
    <w:p w:rsidR="00224940" w:rsidRDefault="00224940" w:rsidP="00224940">
      <w:pPr>
        <w:pStyle w:val="MainBodyText"/>
        <w:numPr>
          <w:ilvl w:val="2"/>
          <w:numId w:val="13"/>
        </w:numPr>
      </w:pPr>
      <w:proofErr w:type="spellStart"/>
      <w:r>
        <w:t>Teamviewer</w:t>
      </w:r>
      <w:proofErr w:type="spellEnd"/>
      <w:r>
        <w:t xml:space="preserve"> skills</w:t>
      </w:r>
    </w:p>
    <w:p w:rsidR="00224940" w:rsidRDefault="00224940" w:rsidP="00224940">
      <w:pPr>
        <w:pStyle w:val="MainBodyText"/>
        <w:numPr>
          <w:ilvl w:val="2"/>
          <w:numId w:val="13"/>
        </w:numPr>
      </w:pPr>
      <w:r>
        <w:t>Phone skills</w:t>
      </w:r>
    </w:p>
    <w:p w:rsidR="00DE1C57" w:rsidRDefault="00DE1C57" w:rsidP="00DE1C57">
      <w:pPr>
        <w:pStyle w:val="MainBodyText"/>
        <w:numPr>
          <w:ilvl w:val="1"/>
          <w:numId w:val="13"/>
        </w:numPr>
      </w:pPr>
      <w:r>
        <w:t>Required leader and member training</w:t>
      </w:r>
    </w:p>
    <w:p w:rsidR="00224940" w:rsidRDefault="00224940" w:rsidP="00224940">
      <w:pPr>
        <w:pStyle w:val="MainBodyText"/>
        <w:numPr>
          <w:ilvl w:val="2"/>
          <w:numId w:val="13"/>
        </w:numPr>
      </w:pPr>
      <w:r>
        <w:t xml:space="preserve">Use of </w:t>
      </w:r>
      <w:proofErr w:type="spellStart"/>
      <w:r>
        <w:t>Teamviewer</w:t>
      </w:r>
      <w:proofErr w:type="spellEnd"/>
    </w:p>
    <w:p w:rsidR="00224940" w:rsidRDefault="00224940" w:rsidP="00224940">
      <w:pPr>
        <w:pStyle w:val="MainBodyText"/>
        <w:numPr>
          <w:ilvl w:val="2"/>
          <w:numId w:val="13"/>
        </w:numPr>
      </w:pPr>
      <w:r>
        <w:t>Talking to members – practicing patience</w:t>
      </w:r>
    </w:p>
    <w:p w:rsidR="007F6888" w:rsidRDefault="007F6888" w:rsidP="007F6888">
      <w:pPr>
        <w:pStyle w:val="MainBodyText"/>
        <w:numPr>
          <w:ilvl w:val="2"/>
          <w:numId w:val="13"/>
        </w:numPr>
      </w:pPr>
      <w:r>
        <w:t>How stake tech can teach the members how to use the documentation on the technology</w:t>
      </w:r>
    </w:p>
    <w:p w:rsidR="007F6888" w:rsidRDefault="007F6888" w:rsidP="007F6888">
      <w:pPr>
        <w:pStyle w:val="MainBodyText"/>
        <w:numPr>
          <w:ilvl w:val="2"/>
          <w:numId w:val="13"/>
        </w:numPr>
      </w:pPr>
      <w:r>
        <w:t>What is expected when you can’t be there  - (remote support or delegate to missionaries)</w:t>
      </w:r>
    </w:p>
    <w:p w:rsidR="00DE1C57" w:rsidRDefault="00DE1C57" w:rsidP="00DE1C57">
      <w:pPr>
        <w:pStyle w:val="MainBodyText"/>
        <w:numPr>
          <w:ilvl w:val="1"/>
          <w:numId w:val="13"/>
        </w:numPr>
      </w:pPr>
      <w:r>
        <w:t>Considerations, analysis</w:t>
      </w:r>
    </w:p>
    <w:p w:rsidR="00AA592C" w:rsidRDefault="00DE1C57" w:rsidP="00103B3E">
      <w:pPr>
        <w:pStyle w:val="MainBodyText"/>
        <w:numPr>
          <w:ilvl w:val="1"/>
          <w:numId w:val="13"/>
        </w:numPr>
      </w:pPr>
      <w:r>
        <w:t>Lead:</w:t>
      </w:r>
      <w:r w:rsidR="00224940">
        <w:t xml:space="preserve"> Director or assigned STS</w:t>
      </w:r>
      <w:r w:rsidR="003534DD">
        <w:br/>
      </w:r>
    </w:p>
    <w:p w:rsidR="00AA592C" w:rsidRDefault="00103B3E" w:rsidP="00AA592C">
      <w:pPr>
        <w:pStyle w:val="MainBodyText"/>
        <w:numPr>
          <w:ilvl w:val="0"/>
          <w:numId w:val="13"/>
        </w:numPr>
      </w:pPr>
      <w:r>
        <w:t>Sunday School Rich Media</w:t>
      </w:r>
    </w:p>
    <w:p w:rsidR="00103B3E" w:rsidRDefault="00103B3E" w:rsidP="00AA592C">
      <w:pPr>
        <w:pStyle w:val="MainBodyText"/>
        <w:numPr>
          <w:ilvl w:val="1"/>
          <w:numId w:val="13"/>
        </w:numPr>
      </w:pPr>
      <w:r>
        <w:t>Objectives</w:t>
      </w:r>
    </w:p>
    <w:p w:rsidR="00103B3E" w:rsidRDefault="00103B3E" w:rsidP="00103B3E">
      <w:pPr>
        <w:pStyle w:val="MainBodyText"/>
        <w:numPr>
          <w:ilvl w:val="2"/>
          <w:numId w:val="13"/>
        </w:numPr>
      </w:pPr>
      <w:r>
        <w:t>Evaluate a solution that is easy to use for teachers, and easy to service by techs</w:t>
      </w:r>
    </w:p>
    <w:p w:rsidR="00103B3E" w:rsidRDefault="00103B3E" w:rsidP="00103B3E">
      <w:pPr>
        <w:pStyle w:val="MainBodyText"/>
        <w:numPr>
          <w:ilvl w:val="2"/>
          <w:numId w:val="13"/>
        </w:numPr>
      </w:pPr>
      <w:r>
        <w:lastRenderedPageBreak/>
        <w:t xml:space="preserve">Determine needs for the units (1 or 2 </w:t>
      </w:r>
      <w:proofErr w:type="spellStart"/>
      <w:r>
        <w:t>tv’s</w:t>
      </w:r>
      <w:proofErr w:type="spellEnd"/>
      <w:r>
        <w:t>, 1 or 2 media playing devices)</w:t>
      </w:r>
    </w:p>
    <w:p w:rsidR="00103B3E" w:rsidRDefault="00103B3E" w:rsidP="00103B3E">
      <w:pPr>
        <w:pStyle w:val="MainBodyText"/>
        <w:numPr>
          <w:ilvl w:val="2"/>
          <w:numId w:val="13"/>
        </w:numPr>
      </w:pPr>
      <w:r>
        <w:t>Determine media playing (media box) over media streaming (</w:t>
      </w:r>
      <w:proofErr w:type="spellStart"/>
      <w:r>
        <w:t>chromecast</w:t>
      </w:r>
      <w:proofErr w:type="spellEnd"/>
      <w:r>
        <w:t>) as standard or both</w:t>
      </w:r>
    </w:p>
    <w:p w:rsidR="00AA592C" w:rsidRDefault="00AA592C" w:rsidP="00AA592C">
      <w:pPr>
        <w:pStyle w:val="MainBodyText"/>
        <w:numPr>
          <w:ilvl w:val="1"/>
          <w:numId w:val="13"/>
        </w:numPr>
      </w:pPr>
      <w:r>
        <w:t>Required equipment or software</w:t>
      </w:r>
    </w:p>
    <w:p w:rsidR="00103B3E" w:rsidRDefault="00103B3E" w:rsidP="00103B3E">
      <w:pPr>
        <w:pStyle w:val="MainBodyText"/>
        <w:numPr>
          <w:ilvl w:val="2"/>
          <w:numId w:val="13"/>
        </w:numPr>
      </w:pPr>
      <w:r>
        <w:t>Evaluate age of current assets</w:t>
      </w:r>
    </w:p>
    <w:p w:rsidR="00103B3E" w:rsidRDefault="00103B3E" w:rsidP="00103B3E">
      <w:pPr>
        <w:pStyle w:val="MainBodyText"/>
        <w:numPr>
          <w:ilvl w:val="2"/>
          <w:numId w:val="13"/>
        </w:numPr>
      </w:pPr>
      <w:r>
        <w:t>Examine FM Groups ability to contribute and plan how to transition to newer HDTV’s for the units – purchase over the year, not all at once</w:t>
      </w:r>
    </w:p>
    <w:p w:rsidR="00AA592C" w:rsidRDefault="00AA592C" w:rsidP="00AA592C">
      <w:pPr>
        <w:pStyle w:val="MainBodyText"/>
        <w:numPr>
          <w:ilvl w:val="1"/>
          <w:numId w:val="13"/>
        </w:numPr>
      </w:pPr>
      <w:r>
        <w:t>Required leader and member training</w:t>
      </w:r>
    </w:p>
    <w:p w:rsidR="00103B3E" w:rsidRDefault="00103B3E" w:rsidP="00103B3E">
      <w:pPr>
        <w:pStyle w:val="MainBodyText"/>
        <w:numPr>
          <w:ilvl w:val="2"/>
          <w:numId w:val="13"/>
        </w:numPr>
      </w:pPr>
      <w:r>
        <w:t>Church recommends rich media be downloaded to prevent buffering issues due to a network</w:t>
      </w:r>
    </w:p>
    <w:p w:rsidR="00103B3E" w:rsidRDefault="00103B3E" w:rsidP="00103B3E">
      <w:pPr>
        <w:pStyle w:val="MainBodyText"/>
        <w:numPr>
          <w:ilvl w:val="2"/>
          <w:numId w:val="13"/>
        </w:numPr>
      </w:pPr>
      <w:r>
        <w:t>Teachers are not to depend on a wireless connection since they are typically overloaded already on a Sunday and could detract from the spirit of the meeting or class</w:t>
      </w:r>
    </w:p>
    <w:p w:rsidR="00103B3E" w:rsidRDefault="00103B3E" w:rsidP="00103B3E">
      <w:pPr>
        <w:pStyle w:val="MainBodyText"/>
      </w:pPr>
    </w:p>
    <w:p w:rsidR="00103B3E" w:rsidRPr="00103B3E" w:rsidRDefault="00103B3E" w:rsidP="00103B3E">
      <w:pPr>
        <w:pStyle w:val="MainBodyText"/>
        <w:rPr>
          <w:b/>
        </w:rPr>
      </w:pPr>
      <w:r w:rsidRPr="00AA592C">
        <w:rPr>
          <w:b/>
        </w:rPr>
        <w:t>Sept Stake Conference</w:t>
      </w:r>
    </w:p>
    <w:p w:rsidR="00103B3E" w:rsidRDefault="00103B3E" w:rsidP="00103B3E">
      <w:pPr>
        <w:pStyle w:val="MainBodyText"/>
      </w:pPr>
    </w:p>
    <w:p w:rsidR="00AA592C" w:rsidRDefault="00AA592C" w:rsidP="00AA592C">
      <w:pPr>
        <w:pStyle w:val="MainBodyText"/>
        <w:numPr>
          <w:ilvl w:val="1"/>
          <w:numId w:val="13"/>
        </w:numPr>
      </w:pPr>
      <w:r>
        <w:t>Considerations, analysis</w:t>
      </w:r>
    </w:p>
    <w:p w:rsidR="00103B3E" w:rsidRDefault="00103B3E" w:rsidP="00103B3E">
      <w:pPr>
        <w:pStyle w:val="MainBodyText"/>
        <w:numPr>
          <w:ilvl w:val="2"/>
          <w:numId w:val="13"/>
        </w:numPr>
      </w:pPr>
      <w:r>
        <w:t>Cost and replacement strategy is needed</w:t>
      </w:r>
    </w:p>
    <w:p w:rsidR="00AA592C" w:rsidRDefault="00AA592C" w:rsidP="00AA592C">
      <w:pPr>
        <w:pStyle w:val="MainBodyText"/>
        <w:numPr>
          <w:ilvl w:val="1"/>
          <w:numId w:val="13"/>
        </w:numPr>
      </w:pPr>
      <w:r>
        <w:t>Lead:</w:t>
      </w:r>
      <w:r w:rsidR="00103B3E">
        <w:t xml:space="preserve">   Director or assigned STS</w:t>
      </w:r>
      <w:r w:rsidR="003534DD">
        <w:br/>
      </w:r>
    </w:p>
    <w:p w:rsidR="00D07809" w:rsidRDefault="00D07809" w:rsidP="00D07809">
      <w:pPr>
        <w:pStyle w:val="MainBodyText"/>
        <w:numPr>
          <w:ilvl w:val="0"/>
          <w:numId w:val="13"/>
        </w:numPr>
      </w:pPr>
      <w:r>
        <w:t>Stake Leader Standards of Communication:</w:t>
      </w:r>
    </w:p>
    <w:p w:rsidR="00D07809" w:rsidRDefault="00103B3E" w:rsidP="00D07809">
      <w:pPr>
        <w:pStyle w:val="MainBodyText"/>
        <w:numPr>
          <w:ilvl w:val="1"/>
          <w:numId w:val="13"/>
        </w:numPr>
      </w:pPr>
      <w:r>
        <w:t>Objectives</w:t>
      </w:r>
    </w:p>
    <w:p w:rsidR="00D07809" w:rsidRDefault="00D07809" w:rsidP="00D07809">
      <w:pPr>
        <w:pStyle w:val="MainBodyText"/>
        <w:numPr>
          <w:ilvl w:val="2"/>
          <w:numId w:val="13"/>
        </w:numPr>
      </w:pPr>
      <w:r>
        <w:t>Evaluate remote HC meetings to determine if headsets will help</w:t>
      </w:r>
    </w:p>
    <w:p w:rsidR="00D07809" w:rsidRDefault="00D07809" w:rsidP="00D07809">
      <w:pPr>
        <w:pStyle w:val="MainBodyText"/>
        <w:numPr>
          <w:ilvl w:val="2"/>
          <w:numId w:val="13"/>
        </w:numPr>
      </w:pPr>
      <w:r>
        <w:t>When planning PVC meetings, a pre-meeting checklist should be followed</w:t>
      </w:r>
    </w:p>
    <w:p w:rsidR="00D07809" w:rsidRDefault="00D07809" w:rsidP="00D07809">
      <w:pPr>
        <w:pStyle w:val="MainBodyText"/>
        <w:numPr>
          <w:ilvl w:val="2"/>
          <w:numId w:val="13"/>
        </w:numPr>
      </w:pPr>
      <w:r>
        <w:t>Audio conference protocol should have a pre-meeting checklist</w:t>
      </w:r>
    </w:p>
    <w:p w:rsidR="00D07809" w:rsidRDefault="00D07809" w:rsidP="00D07809">
      <w:pPr>
        <w:pStyle w:val="MainBodyText"/>
        <w:numPr>
          <w:ilvl w:val="1"/>
          <w:numId w:val="13"/>
        </w:numPr>
      </w:pPr>
      <w:r>
        <w:t>Required equipment, software, tools, process</w:t>
      </w:r>
    </w:p>
    <w:p w:rsidR="00D07809" w:rsidRDefault="00D07809" w:rsidP="00D07809">
      <w:pPr>
        <w:pStyle w:val="MainBodyText"/>
        <w:numPr>
          <w:ilvl w:val="2"/>
          <w:numId w:val="13"/>
        </w:numPr>
      </w:pPr>
      <w:r>
        <w:t>Checklists and instructions on when/how to distribute (perhaps use website)</w:t>
      </w:r>
    </w:p>
    <w:p w:rsidR="00D07809" w:rsidRDefault="00D07809" w:rsidP="00D07809">
      <w:pPr>
        <w:pStyle w:val="MainBodyText"/>
        <w:numPr>
          <w:ilvl w:val="1"/>
          <w:numId w:val="13"/>
        </w:numPr>
      </w:pPr>
      <w:r>
        <w:t>Required leader and member training</w:t>
      </w:r>
    </w:p>
    <w:p w:rsidR="00D07809" w:rsidRDefault="00D07809" w:rsidP="00D07809">
      <w:pPr>
        <w:pStyle w:val="MainBodyText"/>
        <w:numPr>
          <w:ilvl w:val="2"/>
          <w:numId w:val="13"/>
        </w:numPr>
      </w:pPr>
      <w:r>
        <w:t>Teach to send out (or point to) instructions on what should be done BEFORE the meeting</w:t>
      </w:r>
    </w:p>
    <w:p w:rsidR="00D07809" w:rsidRDefault="00D07809" w:rsidP="00D07809">
      <w:pPr>
        <w:pStyle w:val="MainBodyText"/>
        <w:numPr>
          <w:ilvl w:val="2"/>
          <w:numId w:val="13"/>
        </w:numPr>
      </w:pPr>
      <w:r>
        <w:t>Help them understand that if evidence shows they did not prepare, they may be asked to come back later or to the next meeting</w:t>
      </w:r>
    </w:p>
    <w:p w:rsidR="00D07809" w:rsidRDefault="00D07809" w:rsidP="00D07809">
      <w:pPr>
        <w:pStyle w:val="MainBodyText"/>
        <w:numPr>
          <w:ilvl w:val="2"/>
          <w:numId w:val="13"/>
        </w:numPr>
      </w:pPr>
      <w:r>
        <w:t>If they find difficulties a stake tech can be assigned as the support number for the meeting</w:t>
      </w:r>
    </w:p>
    <w:p w:rsidR="00D07809" w:rsidRDefault="00D07809" w:rsidP="00D07809">
      <w:pPr>
        <w:pStyle w:val="MainBodyText"/>
        <w:numPr>
          <w:ilvl w:val="1"/>
          <w:numId w:val="13"/>
        </w:numPr>
      </w:pPr>
      <w:r>
        <w:t>Considerations, analysis</w:t>
      </w:r>
    </w:p>
    <w:p w:rsidR="00D07809" w:rsidRDefault="00D07809" w:rsidP="00D07809">
      <w:pPr>
        <w:pStyle w:val="MainBodyText"/>
        <w:numPr>
          <w:ilvl w:val="2"/>
          <w:numId w:val="13"/>
        </w:numPr>
      </w:pPr>
      <w:r>
        <w:t>PVC meetings are easy to setup but too much time is taken getting everyone to adjust their equipment or fiddle with their audio</w:t>
      </w:r>
    </w:p>
    <w:p w:rsidR="00D07809" w:rsidRDefault="00D07809" w:rsidP="00D07809">
      <w:pPr>
        <w:pStyle w:val="MainBodyText"/>
        <w:numPr>
          <w:ilvl w:val="2"/>
          <w:numId w:val="13"/>
        </w:numPr>
      </w:pPr>
      <w:r>
        <w:t>It is still too variable when many people are involved</w:t>
      </w:r>
    </w:p>
    <w:p w:rsidR="00D07809" w:rsidRDefault="00D07809" w:rsidP="00D07809">
      <w:pPr>
        <w:pStyle w:val="MainBodyText"/>
        <w:numPr>
          <w:ilvl w:val="2"/>
          <w:numId w:val="13"/>
        </w:numPr>
      </w:pPr>
      <w:r>
        <w:t>Many people are not utilizing hardwired internet connections and still use wireless without realizing it may be contributing to the quality of the meeting</w:t>
      </w:r>
    </w:p>
    <w:p w:rsidR="00D07809" w:rsidRDefault="00D07809" w:rsidP="00D07809">
      <w:pPr>
        <w:pStyle w:val="MainBodyText"/>
        <w:numPr>
          <w:ilvl w:val="2"/>
          <w:numId w:val="13"/>
        </w:numPr>
      </w:pPr>
      <w:r>
        <w:t>When involving participants from outside our stake, they may be far behind our capabilities and need to be aware of our standards or offered extended support</w:t>
      </w:r>
    </w:p>
    <w:p w:rsidR="00D07809" w:rsidRDefault="00D07809" w:rsidP="00D07809">
      <w:pPr>
        <w:pStyle w:val="MainBodyText"/>
        <w:numPr>
          <w:ilvl w:val="1"/>
          <w:numId w:val="13"/>
        </w:numPr>
      </w:pPr>
      <w:r>
        <w:t>Lead:  Director or assigned STS</w:t>
      </w:r>
      <w:r w:rsidR="003534DD">
        <w:br/>
      </w:r>
    </w:p>
    <w:p w:rsidR="003534DD" w:rsidRDefault="003534DD" w:rsidP="003534DD">
      <w:pPr>
        <w:pStyle w:val="MainBodyText"/>
        <w:numPr>
          <w:ilvl w:val="0"/>
          <w:numId w:val="13"/>
        </w:numPr>
      </w:pPr>
      <w:r>
        <w:t>Family History recording in the Units</w:t>
      </w:r>
    </w:p>
    <w:p w:rsidR="003534DD" w:rsidRDefault="003534DD" w:rsidP="003534DD">
      <w:pPr>
        <w:pStyle w:val="MainBodyText"/>
        <w:numPr>
          <w:ilvl w:val="1"/>
          <w:numId w:val="13"/>
        </w:numPr>
      </w:pPr>
      <w:r>
        <w:t>Objectives</w:t>
      </w:r>
    </w:p>
    <w:p w:rsidR="003534DD" w:rsidRDefault="003534DD" w:rsidP="003534DD">
      <w:pPr>
        <w:pStyle w:val="MainBodyText"/>
        <w:numPr>
          <w:ilvl w:val="2"/>
          <w:numId w:val="13"/>
        </w:numPr>
      </w:pPr>
      <w:r>
        <w:t>Determine a process that will help members to record their histories in a video format</w:t>
      </w:r>
    </w:p>
    <w:p w:rsidR="003534DD" w:rsidRDefault="003534DD" w:rsidP="003534DD">
      <w:pPr>
        <w:pStyle w:val="MainBodyText"/>
        <w:numPr>
          <w:ilvl w:val="2"/>
          <w:numId w:val="13"/>
        </w:numPr>
      </w:pPr>
      <w:r>
        <w:t>Utilize the carts, as needed, in the unit chapels</w:t>
      </w:r>
    </w:p>
    <w:p w:rsidR="003534DD" w:rsidRDefault="003534DD" w:rsidP="003534DD">
      <w:pPr>
        <w:pStyle w:val="MainBodyText"/>
        <w:numPr>
          <w:ilvl w:val="2"/>
          <w:numId w:val="13"/>
        </w:numPr>
      </w:pPr>
      <w:r>
        <w:t>Specifications for size, format, quality for videos made at home or with member equipment</w:t>
      </w:r>
    </w:p>
    <w:p w:rsidR="003534DD" w:rsidRDefault="003534DD" w:rsidP="003534DD">
      <w:pPr>
        <w:pStyle w:val="MainBodyText"/>
        <w:numPr>
          <w:ilvl w:val="1"/>
          <w:numId w:val="13"/>
        </w:numPr>
      </w:pPr>
      <w:r>
        <w:t>Required equipment, software, tools, process</w:t>
      </w:r>
    </w:p>
    <w:p w:rsidR="003534DD" w:rsidRDefault="003534DD" w:rsidP="003534DD">
      <w:pPr>
        <w:pStyle w:val="MainBodyText"/>
        <w:numPr>
          <w:ilvl w:val="2"/>
          <w:numId w:val="13"/>
        </w:numPr>
      </w:pPr>
      <w:r>
        <w:t>Recording software, camera, good microphone</w:t>
      </w:r>
    </w:p>
    <w:p w:rsidR="003534DD" w:rsidRDefault="003534DD" w:rsidP="003534DD">
      <w:pPr>
        <w:pStyle w:val="MainBodyText"/>
        <w:numPr>
          <w:ilvl w:val="2"/>
          <w:numId w:val="13"/>
        </w:numPr>
      </w:pPr>
      <w:r>
        <w:lastRenderedPageBreak/>
        <w:t>Can utilize the Conference carts which contain all the components</w:t>
      </w:r>
    </w:p>
    <w:p w:rsidR="003534DD" w:rsidRDefault="003534DD" w:rsidP="003534DD">
      <w:pPr>
        <w:pStyle w:val="MainBodyText"/>
        <w:numPr>
          <w:ilvl w:val="2"/>
          <w:numId w:val="13"/>
        </w:numPr>
      </w:pPr>
      <w:r>
        <w:t>Ensure Movie Maker is installed on the carts</w:t>
      </w:r>
    </w:p>
    <w:p w:rsidR="003534DD" w:rsidRDefault="003534DD" w:rsidP="003534DD">
      <w:pPr>
        <w:pStyle w:val="MainBodyText"/>
        <w:numPr>
          <w:ilvl w:val="1"/>
          <w:numId w:val="13"/>
        </w:numPr>
      </w:pPr>
      <w:r>
        <w:t>Required leader and member training</w:t>
      </w:r>
    </w:p>
    <w:p w:rsidR="003534DD" w:rsidRDefault="003534DD" w:rsidP="003534DD">
      <w:pPr>
        <w:pStyle w:val="MainBodyText"/>
        <w:numPr>
          <w:ilvl w:val="2"/>
          <w:numId w:val="13"/>
        </w:numPr>
      </w:pPr>
      <w:r>
        <w:t>Could utilize a tutorial style of training</w:t>
      </w:r>
    </w:p>
    <w:p w:rsidR="003534DD" w:rsidRDefault="003534DD" w:rsidP="003534DD">
      <w:pPr>
        <w:pStyle w:val="MainBodyText"/>
        <w:numPr>
          <w:ilvl w:val="2"/>
          <w:numId w:val="13"/>
        </w:numPr>
      </w:pPr>
      <w:r>
        <w:t>Family History Specialist, along with Director, can train the ATS to teach in the units how to accomplish recording with the Conference carts (ATS may also act as the interviewer)</w:t>
      </w:r>
    </w:p>
    <w:p w:rsidR="003534DD" w:rsidRDefault="003534DD" w:rsidP="003534DD">
      <w:pPr>
        <w:pStyle w:val="MainBodyText"/>
        <w:numPr>
          <w:ilvl w:val="2"/>
          <w:numId w:val="13"/>
        </w:numPr>
      </w:pPr>
      <w:r>
        <w:t>What to do with the product and how to package it.  Where to send it.</w:t>
      </w:r>
    </w:p>
    <w:p w:rsidR="003534DD" w:rsidRDefault="003534DD" w:rsidP="003534DD">
      <w:pPr>
        <w:pStyle w:val="MainBodyText"/>
        <w:numPr>
          <w:ilvl w:val="1"/>
          <w:numId w:val="13"/>
        </w:numPr>
      </w:pPr>
      <w:r>
        <w:t>Considerations, analysis</w:t>
      </w:r>
    </w:p>
    <w:p w:rsidR="00D07809" w:rsidRDefault="003534DD" w:rsidP="003534DD">
      <w:pPr>
        <w:pStyle w:val="MainBodyText"/>
        <w:numPr>
          <w:ilvl w:val="1"/>
          <w:numId w:val="13"/>
        </w:numPr>
      </w:pPr>
      <w:r>
        <w:t>Lead:    Director, Family History Specialist</w:t>
      </w:r>
    </w:p>
    <w:p w:rsidR="0070714C" w:rsidRDefault="0070714C" w:rsidP="0070714C">
      <w:pPr>
        <w:pStyle w:val="Heading2"/>
      </w:pPr>
      <w:bookmarkStart w:id="24" w:name="_Toc443344348"/>
      <w:r>
        <w:t>Priorities, goals and plans for 2017</w:t>
      </w:r>
      <w:bookmarkEnd w:id="24"/>
    </w:p>
    <w:p w:rsidR="00AA592C" w:rsidRDefault="00AA592C" w:rsidP="00AA592C">
      <w:pPr>
        <w:pStyle w:val="MainBodyText"/>
      </w:pPr>
      <w:r>
        <w:t>These projects are considered to be wants until the Sept Conference, where the team performance can help clarify how “ready” we are to consider more challenging projects.</w:t>
      </w:r>
    </w:p>
    <w:p w:rsidR="00AA592C" w:rsidRPr="00AA592C" w:rsidRDefault="00AA592C" w:rsidP="00AA592C">
      <w:pPr>
        <w:pStyle w:val="MainBodyText"/>
      </w:pPr>
    </w:p>
    <w:p w:rsidR="00C63875" w:rsidRDefault="00DE1C57" w:rsidP="00C63875">
      <w:pPr>
        <w:pStyle w:val="MainBodyText"/>
        <w:numPr>
          <w:ilvl w:val="0"/>
          <w:numId w:val="13"/>
        </w:numPr>
      </w:pPr>
      <w:r>
        <w:t>Expand Sacrament broadcasting</w:t>
      </w:r>
      <w:r w:rsidR="00C63875">
        <w:t xml:space="preserve">: </w:t>
      </w:r>
    </w:p>
    <w:p w:rsidR="007F6888" w:rsidRDefault="00103B3E" w:rsidP="00C63875">
      <w:pPr>
        <w:pStyle w:val="MainBodyText"/>
        <w:numPr>
          <w:ilvl w:val="1"/>
          <w:numId w:val="13"/>
        </w:numPr>
      </w:pPr>
      <w:r>
        <w:t>Objectives</w:t>
      </w:r>
    </w:p>
    <w:p w:rsidR="007F6888" w:rsidRDefault="007F6888" w:rsidP="007F6888">
      <w:pPr>
        <w:pStyle w:val="MainBodyText"/>
        <w:numPr>
          <w:ilvl w:val="2"/>
          <w:numId w:val="13"/>
        </w:numPr>
      </w:pPr>
      <w:r>
        <w:t>Evaluate if other units are ready to use this technology</w:t>
      </w:r>
    </w:p>
    <w:p w:rsidR="007F6888" w:rsidRDefault="007F6888" w:rsidP="007F6888">
      <w:pPr>
        <w:pStyle w:val="MainBodyText"/>
        <w:numPr>
          <w:ilvl w:val="2"/>
          <w:numId w:val="13"/>
        </w:numPr>
      </w:pPr>
      <w:r>
        <w:t>Plan if improvement is needed or in budget</w:t>
      </w:r>
    </w:p>
    <w:p w:rsidR="00C63875" w:rsidRDefault="00C63875" w:rsidP="00C63875">
      <w:pPr>
        <w:pStyle w:val="MainBodyText"/>
        <w:numPr>
          <w:ilvl w:val="1"/>
          <w:numId w:val="13"/>
        </w:numPr>
      </w:pPr>
      <w:r>
        <w:t>Required equipment or software</w:t>
      </w:r>
    </w:p>
    <w:p w:rsidR="00C63875" w:rsidRDefault="00C63875" w:rsidP="00C63875">
      <w:pPr>
        <w:pStyle w:val="MainBodyText"/>
        <w:numPr>
          <w:ilvl w:val="1"/>
          <w:numId w:val="13"/>
        </w:numPr>
      </w:pPr>
      <w:r>
        <w:t>Required leader and member training</w:t>
      </w:r>
    </w:p>
    <w:p w:rsidR="00C63875" w:rsidRDefault="00C63875" w:rsidP="00C63875">
      <w:pPr>
        <w:pStyle w:val="MainBodyText"/>
        <w:numPr>
          <w:ilvl w:val="1"/>
          <w:numId w:val="13"/>
        </w:numPr>
      </w:pPr>
      <w:r>
        <w:t>Considerations, analysis</w:t>
      </w:r>
    </w:p>
    <w:p w:rsidR="00C63875" w:rsidRDefault="00C63875" w:rsidP="00C63875">
      <w:pPr>
        <w:pStyle w:val="MainBodyText"/>
        <w:numPr>
          <w:ilvl w:val="1"/>
          <w:numId w:val="13"/>
        </w:numPr>
      </w:pPr>
      <w:r>
        <w:t>Lead:</w:t>
      </w:r>
      <w:r w:rsidR="007F6888">
        <w:t xml:space="preserve">   Director or assigned STS</w:t>
      </w:r>
    </w:p>
    <w:p w:rsidR="00DE1C57" w:rsidRDefault="00264AB2" w:rsidP="00DE1C57">
      <w:pPr>
        <w:pStyle w:val="MainBodyText"/>
        <w:numPr>
          <w:ilvl w:val="0"/>
          <w:numId w:val="13"/>
        </w:numPr>
      </w:pPr>
      <w:r>
        <w:t>Plan for Unit Technology Standardization</w:t>
      </w:r>
      <w:r w:rsidR="00DE1C57">
        <w:t>:</w:t>
      </w:r>
    </w:p>
    <w:p w:rsidR="007F6888" w:rsidRDefault="00103B3E" w:rsidP="00DE1C57">
      <w:pPr>
        <w:pStyle w:val="MainBodyText"/>
        <w:numPr>
          <w:ilvl w:val="1"/>
          <w:numId w:val="13"/>
        </w:numPr>
      </w:pPr>
      <w:r>
        <w:t>Objectives</w:t>
      </w:r>
    </w:p>
    <w:p w:rsidR="007F6888" w:rsidRDefault="007F6888" w:rsidP="007F6888">
      <w:pPr>
        <w:pStyle w:val="MainBodyText"/>
        <w:numPr>
          <w:ilvl w:val="2"/>
          <w:numId w:val="13"/>
        </w:numPr>
      </w:pPr>
      <w:r>
        <w:t>Stake inventory will have shown where there are gaps</w:t>
      </w:r>
    </w:p>
    <w:p w:rsidR="007F6888" w:rsidRDefault="007F6888" w:rsidP="007F6888">
      <w:pPr>
        <w:pStyle w:val="MainBodyText"/>
        <w:numPr>
          <w:ilvl w:val="2"/>
          <w:numId w:val="13"/>
        </w:numPr>
      </w:pPr>
      <w:r>
        <w:t>Plan for bringing units to stake standards from section 3.2</w:t>
      </w:r>
    </w:p>
    <w:p w:rsidR="007F6888" w:rsidRDefault="007F6888" w:rsidP="007F6888">
      <w:pPr>
        <w:pStyle w:val="MainBodyText"/>
        <w:numPr>
          <w:ilvl w:val="2"/>
          <w:numId w:val="13"/>
        </w:numPr>
      </w:pPr>
      <w:r>
        <w:t>Consider budget required and how to phase in the purchases</w:t>
      </w:r>
    </w:p>
    <w:p w:rsidR="003534DD" w:rsidRDefault="003534DD" w:rsidP="007F6888">
      <w:pPr>
        <w:pStyle w:val="MainBodyText"/>
        <w:numPr>
          <w:ilvl w:val="2"/>
          <w:numId w:val="13"/>
        </w:numPr>
      </w:pPr>
      <w:r>
        <w:t>Plan for Rich media standardization</w:t>
      </w:r>
    </w:p>
    <w:p w:rsidR="00DE1C57" w:rsidRDefault="00DE1C57" w:rsidP="00DE1C57">
      <w:pPr>
        <w:pStyle w:val="MainBodyText"/>
        <w:numPr>
          <w:ilvl w:val="1"/>
          <w:numId w:val="13"/>
        </w:numPr>
      </w:pPr>
      <w:r>
        <w:t>Required equipment or software</w:t>
      </w:r>
    </w:p>
    <w:p w:rsidR="00DE1C57" w:rsidRDefault="00DE1C57" w:rsidP="00DE1C57">
      <w:pPr>
        <w:pStyle w:val="MainBodyText"/>
        <w:numPr>
          <w:ilvl w:val="1"/>
          <w:numId w:val="13"/>
        </w:numPr>
      </w:pPr>
      <w:r>
        <w:t>Required leader and member training</w:t>
      </w:r>
    </w:p>
    <w:p w:rsidR="00DE1C57" w:rsidRDefault="00DE1C57" w:rsidP="00DE1C57">
      <w:pPr>
        <w:pStyle w:val="MainBodyText"/>
        <w:numPr>
          <w:ilvl w:val="1"/>
          <w:numId w:val="13"/>
        </w:numPr>
      </w:pPr>
      <w:r>
        <w:t>Considerations, analysis</w:t>
      </w:r>
    </w:p>
    <w:p w:rsidR="00DE1C57" w:rsidRDefault="00DE1C57" w:rsidP="007F6888">
      <w:pPr>
        <w:pStyle w:val="MainBodyText"/>
        <w:numPr>
          <w:ilvl w:val="1"/>
          <w:numId w:val="13"/>
        </w:numPr>
      </w:pPr>
      <w:r>
        <w:t>Lead:</w:t>
      </w:r>
      <w:r w:rsidR="007F6888">
        <w:t xml:space="preserve">   Director or assigned STS</w:t>
      </w:r>
    </w:p>
    <w:p w:rsidR="0070714C" w:rsidRPr="0070714C" w:rsidRDefault="0070714C" w:rsidP="0070714C">
      <w:pPr>
        <w:pStyle w:val="MainBodyText"/>
      </w:pPr>
    </w:p>
    <w:p w:rsidR="0070714C" w:rsidRDefault="0070714C" w:rsidP="001D1288">
      <w:pPr>
        <w:pStyle w:val="MainBodyText"/>
        <w:ind w:left="0"/>
      </w:pPr>
      <w:bookmarkStart w:id="25" w:name="_GoBack"/>
      <w:bookmarkEnd w:id="25"/>
    </w:p>
    <w:p w:rsidR="001D1288" w:rsidRDefault="0070714C" w:rsidP="0070714C">
      <w:pPr>
        <w:pStyle w:val="Heading1"/>
      </w:pPr>
      <w:bookmarkStart w:id="26" w:name="_Toc443344349"/>
      <w:r>
        <w:lastRenderedPageBreak/>
        <w:t>Approval</w:t>
      </w:r>
      <w:bookmarkEnd w:id="26"/>
    </w:p>
    <w:p w:rsidR="007F6888" w:rsidRDefault="007F6888" w:rsidP="007F6888">
      <w:pPr>
        <w:pStyle w:val="MainBodyText"/>
      </w:pPr>
      <w:r>
        <w:t xml:space="preserve">This 2 year plan begins Jan 1, 2016 and will hopefully be accomplished by Sept 2017 Stake conference in advance </w:t>
      </w:r>
      <w:proofErr w:type="gramStart"/>
      <w:r>
        <w:t>of  the</w:t>
      </w:r>
      <w:proofErr w:type="gramEnd"/>
      <w:r>
        <w:t xml:space="preserve"> 2018 budget year.   A new technical plan will be able to determine the budget going forward for the next 1-3 years.</w:t>
      </w: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r>
        <w:t>_____________________________                            ____________________________________</w:t>
      </w:r>
    </w:p>
    <w:p w:rsidR="007F6888" w:rsidRDefault="007F6888" w:rsidP="007F6888">
      <w:pPr>
        <w:pStyle w:val="MainBodyText"/>
      </w:pPr>
      <w:r>
        <w:t>Doug Robertson,   Saskatoon Stake President</w:t>
      </w:r>
      <w:r>
        <w:tab/>
      </w:r>
      <w:r>
        <w:tab/>
        <w:t>Robin Erickson,      Saskatoon Stake 2</w:t>
      </w:r>
      <w:r w:rsidRPr="007F6888">
        <w:rPr>
          <w:vertAlign w:val="superscript"/>
        </w:rPr>
        <w:t>nd</w:t>
      </w:r>
      <w:r>
        <w:t xml:space="preserve"> Counselor</w:t>
      </w: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p>
    <w:p w:rsidR="007F6888" w:rsidRDefault="007F6888" w:rsidP="007F6888">
      <w:pPr>
        <w:pStyle w:val="MainBodyText"/>
      </w:pPr>
      <w:r>
        <w:t xml:space="preserve">_______________________________   </w:t>
      </w:r>
    </w:p>
    <w:p w:rsidR="007F6888" w:rsidRPr="007F6888" w:rsidRDefault="007F6888" w:rsidP="007F6888">
      <w:pPr>
        <w:pStyle w:val="MainBodyText"/>
      </w:pPr>
      <w:r>
        <w:t>Date</w:t>
      </w:r>
    </w:p>
    <w:p w:rsidR="0070714C" w:rsidRDefault="0070714C" w:rsidP="001D1288">
      <w:pPr>
        <w:pStyle w:val="MainBodyText"/>
        <w:ind w:left="0"/>
      </w:pPr>
    </w:p>
    <w:p w:rsidR="007F6888" w:rsidRDefault="007F6888" w:rsidP="001D1288">
      <w:pPr>
        <w:pStyle w:val="MainBodyText"/>
        <w:ind w:left="0"/>
      </w:pPr>
    </w:p>
    <w:sectPr w:rsidR="007F6888" w:rsidSect="001D1288">
      <w:headerReference w:type="default" r:id="rId18"/>
      <w:footerReference w:type="default" r:id="rId19"/>
      <w:headerReference w:type="first" r:id="rId20"/>
      <w:footerReference w:type="first" r:id="rId21"/>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58" w:rsidRDefault="00337658">
      <w:r>
        <w:separator/>
      </w:r>
    </w:p>
  </w:endnote>
  <w:endnote w:type="continuationSeparator" w:id="0">
    <w:p w:rsidR="00337658" w:rsidRDefault="0033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Humanst521 BT">
    <w:altName w:val="Trebuchet MS"/>
    <w:charset w:val="00"/>
    <w:family w:val="swiss"/>
    <w:pitch w:val="variable"/>
    <w:sig w:usb0="00000007" w:usb1="00000000" w:usb2="00000000" w:usb3="00000000" w:csb0="00000011" w:csb1="00000000"/>
  </w:font>
  <w:font w:name="@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Default="00103B3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03B3E" w:rsidRDefault="00103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B161DC" w:rsidRDefault="00103B3E">
    <w:pPr>
      <w:pStyle w:val="Footer"/>
      <w:rPr>
        <w:b w:val="0"/>
      </w:rPr>
    </w:pPr>
    <w:proofErr w:type="spellStart"/>
    <w:proofErr w:type="gramStart"/>
    <w:r w:rsidRPr="00CD3589">
      <w:rPr>
        <w:rStyle w:val="PageNumber"/>
      </w:rPr>
      <w:t>projectline</w:t>
    </w:r>
    <w:proofErr w:type="spellEnd"/>
    <w:proofErr w:type="gramEnd"/>
    <w:r w:rsidRPr="00B161DC">
      <w:rPr>
        <w:rStyle w:val="PageNumber"/>
        <w:b w:val="0"/>
      </w:rPr>
      <w:tab/>
    </w:r>
    <w:r>
      <w:rPr>
        <w:rStyle w:val="PageNumber"/>
        <w:b w:val="0"/>
      </w:rPr>
      <w:t xml:space="preserve">Table of Contents </w:t>
    </w:r>
    <w:r w:rsidRPr="00B161DC">
      <w:rPr>
        <w:rStyle w:val="PageNumber"/>
        <w:b w:val="0"/>
      </w:rPr>
      <w:fldChar w:fldCharType="begin"/>
    </w:r>
    <w:r w:rsidRPr="00B161DC">
      <w:rPr>
        <w:rStyle w:val="PageNumber"/>
        <w:b w:val="0"/>
      </w:rPr>
      <w:instrText xml:space="preserve"> PAGE </w:instrText>
    </w:r>
    <w:r w:rsidRPr="00B161DC">
      <w:rPr>
        <w:rStyle w:val="PageNumber"/>
        <w:b w:val="0"/>
      </w:rPr>
      <w:fldChar w:fldCharType="separate"/>
    </w:r>
    <w:r>
      <w:rPr>
        <w:rStyle w:val="PageNumber"/>
        <w:b w:val="0"/>
        <w:noProof/>
      </w:rPr>
      <w:t>- 2 -</w:t>
    </w:r>
    <w:r w:rsidRPr="00B161DC">
      <w:rPr>
        <w:rStyle w:val="PageNumbe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B161DC" w:rsidRDefault="00103B3E">
    <w:pPr>
      <w:pStyle w:val="Footer"/>
      <w:rPr>
        <w:b w:val="0"/>
      </w:rPr>
    </w:pPr>
    <w:r w:rsidRPr="00B161DC">
      <w:rPr>
        <w:rStyle w:val="PageNumber"/>
        <w:b w:val="0"/>
      </w:rPr>
      <w:tab/>
    </w:r>
    <w:r>
      <w:rPr>
        <w:rStyle w:val="PageNumber"/>
        <w:b w:val="0"/>
      </w:rPr>
      <w:t xml:space="preserve">Table of Contents </w:t>
    </w:r>
    <w:r w:rsidRPr="00B161DC">
      <w:rPr>
        <w:rStyle w:val="PageNumber"/>
        <w:b w:val="0"/>
      </w:rPr>
      <w:fldChar w:fldCharType="begin"/>
    </w:r>
    <w:r w:rsidRPr="00B161DC">
      <w:rPr>
        <w:rStyle w:val="PageNumber"/>
        <w:b w:val="0"/>
      </w:rPr>
      <w:instrText xml:space="preserve"> PAGE </w:instrText>
    </w:r>
    <w:r w:rsidRPr="00B161DC">
      <w:rPr>
        <w:rStyle w:val="PageNumber"/>
        <w:b w:val="0"/>
      </w:rPr>
      <w:fldChar w:fldCharType="separate"/>
    </w:r>
    <w:r w:rsidR="003534DD">
      <w:rPr>
        <w:rStyle w:val="PageNumber"/>
        <w:b w:val="0"/>
        <w:noProof/>
      </w:rPr>
      <w:t>- 1 -</w:t>
    </w:r>
    <w:r w:rsidRPr="00B161DC">
      <w:rPr>
        <w:rStyle w:val="PageNumber"/>
        <w:b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3632AB" w:rsidRDefault="00103B3E" w:rsidP="00924C61">
    <w:pPr>
      <w:pStyle w:val="Footer"/>
      <w:tabs>
        <w:tab w:val="left" w:pos="7360"/>
      </w:tabs>
      <w:spacing w:before="480"/>
      <w:ind w:left="-187"/>
      <w:jc w:val="center"/>
      <w:rPr>
        <w:b w:val="0"/>
      </w:rPr>
    </w:pPr>
    <w:r>
      <w:fldChar w:fldCharType="begin"/>
    </w:r>
    <w:r>
      <w:instrText xml:space="preserve"> SAVEDATE  \@ "d MMMM yyyy"  \* MERGEFORMAT </w:instrText>
    </w:r>
    <w:r>
      <w:fldChar w:fldCharType="separate"/>
    </w:r>
    <w:r>
      <w:rPr>
        <w:noProof/>
      </w:rPr>
      <w:t>16 February 2016</w:t>
    </w:r>
    <w:r>
      <w:fldChar w:fldCharType="end"/>
    </w:r>
    <w:r w:rsidRPr="00515C0A">
      <w:tab/>
    </w:r>
    <w:r>
      <w:tab/>
    </w:r>
    <w:r>
      <w:tab/>
    </w:r>
    <w:r>
      <w:tab/>
    </w:r>
    <w:r w:rsidRPr="003632AB">
      <w:rPr>
        <w:b w:val="0"/>
      </w:rPr>
      <w:t xml:space="preserve">Page </w:t>
    </w:r>
    <w:r w:rsidRPr="003632AB">
      <w:rPr>
        <w:rStyle w:val="PageNumber"/>
        <w:b w:val="0"/>
      </w:rPr>
      <w:fldChar w:fldCharType="begin"/>
    </w:r>
    <w:r w:rsidRPr="003632AB">
      <w:rPr>
        <w:rStyle w:val="PageNumber"/>
        <w:b w:val="0"/>
      </w:rPr>
      <w:instrText xml:space="preserve"> PAGE </w:instrText>
    </w:r>
    <w:r w:rsidRPr="003632AB">
      <w:rPr>
        <w:rStyle w:val="PageNumber"/>
        <w:b w:val="0"/>
      </w:rPr>
      <w:fldChar w:fldCharType="separate"/>
    </w:r>
    <w:r w:rsidR="003534DD">
      <w:rPr>
        <w:rStyle w:val="PageNumber"/>
        <w:b w:val="0"/>
        <w:noProof/>
      </w:rPr>
      <w:t>2</w:t>
    </w:r>
    <w:r w:rsidRPr="003632AB">
      <w:rPr>
        <w:rStyle w:val="PageNumber"/>
        <w:b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B161DC" w:rsidRDefault="00103B3E">
    <w:pPr>
      <w:pStyle w:val="Footer"/>
      <w:ind w:left="-180"/>
      <w:rPr>
        <w:b w:val="0"/>
      </w:rPr>
    </w:pPr>
    <w:r>
      <w:rPr>
        <w:b w:val="0"/>
      </w:rPr>
      <w:t>12 February 2016</w:t>
    </w:r>
    <w:r w:rsidRPr="00B161DC">
      <w:rPr>
        <w:b w:val="0"/>
      </w:rPr>
      <w:tab/>
      <w:t xml:space="preserve">Page </w:t>
    </w:r>
    <w:r w:rsidRPr="00B161DC">
      <w:rPr>
        <w:rStyle w:val="PageNumber"/>
        <w:b w:val="0"/>
        <w:sz w:val="16"/>
      </w:rPr>
      <w:fldChar w:fldCharType="begin"/>
    </w:r>
    <w:r w:rsidRPr="00B161DC">
      <w:rPr>
        <w:rStyle w:val="PageNumber"/>
        <w:b w:val="0"/>
        <w:sz w:val="16"/>
      </w:rPr>
      <w:instrText xml:space="preserve"> PAGE </w:instrText>
    </w:r>
    <w:r w:rsidRPr="00B161DC">
      <w:rPr>
        <w:rStyle w:val="PageNumber"/>
        <w:b w:val="0"/>
        <w:sz w:val="16"/>
      </w:rPr>
      <w:fldChar w:fldCharType="separate"/>
    </w:r>
    <w:r>
      <w:rPr>
        <w:rStyle w:val="PageNumber"/>
        <w:b w:val="0"/>
        <w:noProof/>
        <w:sz w:val="16"/>
      </w:rPr>
      <w:t>1</w:t>
    </w:r>
    <w:r w:rsidRPr="00B161DC">
      <w:rPr>
        <w:rStyle w:val="PageNumber"/>
        <w:b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58" w:rsidRDefault="00337658">
      <w:r>
        <w:separator/>
      </w:r>
    </w:p>
  </w:footnote>
  <w:footnote w:type="continuationSeparator" w:id="0">
    <w:p w:rsidR="00337658" w:rsidRDefault="0033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Default="00103B3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CD3589" w:rsidRDefault="00103B3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02549C" w:rsidRDefault="00103B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02549C" w:rsidRDefault="00103B3E" w:rsidP="00924C61">
    <w:pPr>
      <w:pStyle w:val="Header"/>
      <w:ind w:left="-180"/>
      <w:jc w:val="center"/>
    </w:pPr>
    <w:r>
      <w:t>Saskatoon Saskatchewan Stake</w:t>
    </w:r>
    <w:r>
      <w:tab/>
    </w:r>
    <w:r>
      <w:tab/>
    </w:r>
    <w:r>
      <w:tab/>
    </w:r>
    <w:r>
      <w:tab/>
    </w:r>
    <w:r>
      <w:tab/>
    </w:r>
    <w:r>
      <w:tab/>
    </w:r>
    <w:r>
      <w:tab/>
    </w:r>
    <w:r>
      <w:tab/>
    </w:r>
    <w:r>
      <w:tab/>
    </w:r>
    <w:r>
      <w:tab/>
    </w:r>
    <w:sdt>
      <w:sdtPr>
        <w:alias w:val="Title"/>
        <w:tag w:val=""/>
        <w:id w:val="1779211470"/>
        <w:placeholder>
          <w:docPart w:val="B4ABF2E95D8649879DD7D08A664DE161"/>
        </w:placeholder>
        <w:dataBinding w:prefixMappings="xmlns:ns0='http://purl.org/dc/elements/1.1/' xmlns:ns1='http://schemas.openxmlformats.org/package/2006/metadata/core-properties' " w:xpath="/ns1:coreProperties[1]/ns0:title[1]" w:storeItemID="{6C3C8BC8-F283-45AE-878A-BAB7291924A1}"/>
        <w:text/>
      </w:sdtPr>
      <w:sdtContent>
        <w:r>
          <w:t>Technology Plan 2016-2018</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3E" w:rsidRPr="00D770FF" w:rsidRDefault="00103B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BF"/>
    <w:multiLevelType w:val="hybridMultilevel"/>
    <w:tmpl w:val="67269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E4EDD"/>
    <w:multiLevelType w:val="hybridMultilevel"/>
    <w:tmpl w:val="542EF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F84DC2"/>
    <w:multiLevelType w:val="hybridMultilevel"/>
    <w:tmpl w:val="342CDDC0"/>
    <w:lvl w:ilvl="0" w:tplc="C1C68294">
      <w:numFmt w:val="bullet"/>
      <w:pStyle w:val="l"/>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7467D0"/>
    <w:multiLevelType w:val="hybridMultilevel"/>
    <w:tmpl w:val="A426C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BE2243"/>
    <w:multiLevelType w:val="hybridMultilevel"/>
    <w:tmpl w:val="5536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B429D3"/>
    <w:multiLevelType w:val="multilevel"/>
    <w:tmpl w:val="E932BDE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22972909"/>
    <w:multiLevelType w:val="hybridMultilevel"/>
    <w:tmpl w:val="6F64B0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83D6CDF"/>
    <w:multiLevelType w:val="hybridMultilevel"/>
    <w:tmpl w:val="FA8C6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D5EE6"/>
    <w:multiLevelType w:val="hybridMultilevel"/>
    <w:tmpl w:val="AD9244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7A05F6"/>
    <w:multiLevelType w:val="hybridMultilevel"/>
    <w:tmpl w:val="E08E6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265F00"/>
    <w:multiLevelType w:val="hybridMultilevel"/>
    <w:tmpl w:val="AC4EBB20"/>
    <w:lvl w:ilvl="0" w:tplc="853E135A">
      <w:start w:val="164"/>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2C750B"/>
    <w:multiLevelType w:val="hybridMultilevel"/>
    <w:tmpl w:val="044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CB5B94"/>
    <w:multiLevelType w:val="hybridMultilevel"/>
    <w:tmpl w:val="210E9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395D6E"/>
    <w:multiLevelType w:val="multilevel"/>
    <w:tmpl w:val="7C565F78"/>
    <w:lvl w:ilvl="0">
      <w:start w:val="1"/>
      <w:numFmt w:val="decimal"/>
      <w:pStyle w:val="Heading1"/>
      <w:lvlText w:val="%1.0"/>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Zero"/>
      <w:pStyle w:val="Heading3"/>
      <w:lvlText w:val="%1.%2.%3"/>
      <w:lvlJc w:val="left"/>
      <w:pPr>
        <w:tabs>
          <w:tab w:val="num" w:pos="108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440"/>
        </w:tabs>
        <w:ind w:left="864" w:hanging="864"/>
      </w:pPr>
      <w:rPr>
        <w:rFonts w:hint="default"/>
      </w:rPr>
    </w:lvl>
    <w:lvl w:ilvl="4">
      <w:start w:val="1"/>
      <w:numFmt w:val="decimal"/>
      <w:pStyle w:val="Heading5"/>
      <w:lvlText w:val="%1.%2.%3.%4.%5"/>
      <w:lvlJc w:val="left"/>
      <w:pPr>
        <w:tabs>
          <w:tab w:val="num" w:pos="180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2160"/>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2880"/>
        </w:tabs>
        <w:ind w:left="1584" w:hanging="1584"/>
      </w:pPr>
      <w:rPr>
        <w:rFonts w:hint="default"/>
      </w:rPr>
    </w:lvl>
  </w:abstractNum>
  <w:abstractNum w:abstractNumId="14">
    <w:nsid w:val="4B3A2DCA"/>
    <w:multiLevelType w:val="hybridMultilevel"/>
    <w:tmpl w:val="A6466A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C452FC6"/>
    <w:multiLevelType w:val="singleLevel"/>
    <w:tmpl w:val="5240E1A0"/>
    <w:lvl w:ilvl="0">
      <w:start w:val="1"/>
      <w:numFmt w:val="bullet"/>
      <w:pStyle w:val="Listing1"/>
      <w:lvlText w:val=""/>
      <w:lvlJc w:val="left"/>
      <w:pPr>
        <w:tabs>
          <w:tab w:val="num" w:pos="360"/>
        </w:tabs>
        <w:ind w:left="360" w:hanging="360"/>
      </w:pPr>
      <w:rPr>
        <w:rFonts w:ascii="Symbol" w:hAnsi="Symbol" w:hint="default"/>
      </w:rPr>
    </w:lvl>
  </w:abstractNum>
  <w:abstractNum w:abstractNumId="16">
    <w:nsid w:val="5FF03A15"/>
    <w:multiLevelType w:val="hybridMultilevel"/>
    <w:tmpl w:val="F918B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097718"/>
    <w:multiLevelType w:val="hybridMultilevel"/>
    <w:tmpl w:val="407681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7725ED7"/>
    <w:multiLevelType w:val="hybridMultilevel"/>
    <w:tmpl w:val="31F290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082A69"/>
    <w:multiLevelType w:val="hybridMultilevel"/>
    <w:tmpl w:val="92A676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3901EDD"/>
    <w:multiLevelType w:val="hybridMultilevel"/>
    <w:tmpl w:val="88BC09E4"/>
    <w:lvl w:ilvl="0" w:tplc="853E135A">
      <w:start w:val="164"/>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
  </w:num>
  <w:num w:numId="4">
    <w:abstractNumId w:val="14"/>
  </w:num>
  <w:num w:numId="5">
    <w:abstractNumId w:val="19"/>
  </w:num>
  <w:num w:numId="6">
    <w:abstractNumId w:val="17"/>
  </w:num>
  <w:num w:numId="7">
    <w:abstractNumId w:val="6"/>
  </w:num>
  <w:num w:numId="8">
    <w:abstractNumId w:val="5"/>
  </w:num>
  <w:num w:numId="9">
    <w:abstractNumId w:val="20"/>
  </w:num>
  <w:num w:numId="10">
    <w:abstractNumId w:val="10"/>
  </w:num>
  <w:num w:numId="11">
    <w:abstractNumId w:val="8"/>
  </w:num>
  <w:num w:numId="12">
    <w:abstractNumId w:val="4"/>
  </w:num>
  <w:num w:numId="13">
    <w:abstractNumId w:val="18"/>
  </w:num>
  <w:num w:numId="14">
    <w:abstractNumId w:val="3"/>
  </w:num>
  <w:num w:numId="15">
    <w:abstractNumId w:val="12"/>
  </w:num>
  <w:num w:numId="16">
    <w:abstractNumId w:val="9"/>
  </w:num>
  <w:num w:numId="17">
    <w:abstractNumId w:val="16"/>
  </w:num>
  <w:num w:numId="18">
    <w:abstractNumId w:val="11"/>
  </w:num>
  <w:num w:numId="19">
    <w:abstractNumId w:val="0"/>
  </w:num>
  <w:num w:numId="20">
    <w:abstractNumId w:val="7"/>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57"/>
    <w:rsid w:val="00021B41"/>
    <w:rsid w:val="000253FF"/>
    <w:rsid w:val="00043301"/>
    <w:rsid w:val="00044B20"/>
    <w:rsid w:val="0006486D"/>
    <w:rsid w:val="00080038"/>
    <w:rsid w:val="000A2D32"/>
    <w:rsid w:val="000A61D7"/>
    <w:rsid w:val="000B14D0"/>
    <w:rsid w:val="000C5A09"/>
    <w:rsid w:val="000D34B7"/>
    <w:rsid w:val="000E4DFB"/>
    <w:rsid w:val="00103B3E"/>
    <w:rsid w:val="001401B1"/>
    <w:rsid w:val="0016732A"/>
    <w:rsid w:val="001A31F1"/>
    <w:rsid w:val="001A5AC6"/>
    <w:rsid w:val="001D1288"/>
    <w:rsid w:val="001E67E7"/>
    <w:rsid w:val="001F3063"/>
    <w:rsid w:val="0020469E"/>
    <w:rsid w:val="00221199"/>
    <w:rsid w:val="00224940"/>
    <w:rsid w:val="002260E9"/>
    <w:rsid w:val="00231B36"/>
    <w:rsid w:val="002409C3"/>
    <w:rsid w:val="00240FCA"/>
    <w:rsid w:val="00241987"/>
    <w:rsid w:val="00257641"/>
    <w:rsid w:val="002640F2"/>
    <w:rsid w:val="00264AB2"/>
    <w:rsid w:val="00275B12"/>
    <w:rsid w:val="0029607C"/>
    <w:rsid w:val="00296670"/>
    <w:rsid w:val="003164AB"/>
    <w:rsid w:val="00327E33"/>
    <w:rsid w:val="00337658"/>
    <w:rsid w:val="003419BC"/>
    <w:rsid w:val="003534DD"/>
    <w:rsid w:val="00372457"/>
    <w:rsid w:val="00374CBC"/>
    <w:rsid w:val="0038120F"/>
    <w:rsid w:val="003864F2"/>
    <w:rsid w:val="003920FD"/>
    <w:rsid w:val="003972AF"/>
    <w:rsid w:val="003B54E5"/>
    <w:rsid w:val="003B7409"/>
    <w:rsid w:val="003B77C3"/>
    <w:rsid w:val="00414CCC"/>
    <w:rsid w:val="00416917"/>
    <w:rsid w:val="00423DF1"/>
    <w:rsid w:val="00462719"/>
    <w:rsid w:val="0047102E"/>
    <w:rsid w:val="00487A14"/>
    <w:rsid w:val="004C5741"/>
    <w:rsid w:val="004F0929"/>
    <w:rsid w:val="0053272E"/>
    <w:rsid w:val="00532968"/>
    <w:rsid w:val="005465EA"/>
    <w:rsid w:val="00554599"/>
    <w:rsid w:val="00566BA7"/>
    <w:rsid w:val="00567708"/>
    <w:rsid w:val="00573C09"/>
    <w:rsid w:val="005802B1"/>
    <w:rsid w:val="005A0E71"/>
    <w:rsid w:val="005B5857"/>
    <w:rsid w:val="005B761C"/>
    <w:rsid w:val="005E0D96"/>
    <w:rsid w:val="005F26BF"/>
    <w:rsid w:val="00610AD4"/>
    <w:rsid w:val="00610B52"/>
    <w:rsid w:val="006112F2"/>
    <w:rsid w:val="00620E3C"/>
    <w:rsid w:val="00623248"/>
    <w:rsid w:val="00623702"/>
    <w:rsid w:val="00627C8A"/>
    <w:rsid w:val="006577D2"/>
    <w:rsid w:val="0067618E"/>
    <w:rsid w:val="006952FB"/>
    <w:rsid w:val="006B1CAA"/>
    <w:rsid w:val="006B448C"/>
    <w:rsid w:val="006B64F7"/>
    <w:rsid w:val="006C07CB"/>
    <w:rsid w:val="006C7AA7"/>
    <w:rsid w:val="006E6386"/>
    <w:rsid w:val="007057A4"/>
    <w:rsid w:val="0070714C"/>
    <w:rsid w:val="00716C5F"/>
    <w:rsid w:val="00745186"/>
    <w:rsid w:val="00775DBF"/>
    <w:rsid w:val="007F432A"/>
    <w:rsid w:val="007F6888"/>
    <w:rsid w:val="008016E5"/>
    <w:rsid w:val="0080517B"/>
    <w:rsid w:val="00805DE6"/>
    <w:rsid w:val="008469C5"/>
    <w:rsid w:val="008B55F6"/>
    <w:rsid w:val="008B63E1"/>
    <w:rsid w:val="008E5948"/>
    <w:rsid w:val="00907596"/>
    <w:rsid w:val="00913F4D"/>
    <w:rsid w:val="00924C61"/>
    <w:rsid w:val="00927A87"/>
    <w:rsid w:val="00935618"/>
    <w:rsid w:val="009435D3"/>
    <w:rsid w:val="0095068C"/>
    <w:rsid w:val="009651A7"/>
    <w:rsid w:val="009710FA"/>
    <w:rsid w:val="00980441"/>
    <w:rsid w:val="009A6510"/>
    <w:rsid w:val="009E470B"/>
    <w:rsid w:val="009F60D7"/>
    <w:rsid w:val="009F6578"/>
    <w:rsid w:val="00A02D18"/>
    <w:rsid w:val="00A1008C"/>
    <w:rsid w:val="00A36B78"/>
    <w:rsid w:val="00A45075"/>
    <w:rsid w:val="00A54592"/>
    <w:rsid w:val="00A85DCD"/>
    <w:rsid w:val="00A93314"/>
    <w:rsid w:val="00AA592C"/>
    <w:rsid w:val="00AA76C5"/>
    <w:rsid w:val="00AB0D1E"/>
    <w:rsid w:val="00AB5513"/>
    <w:rsid w:val="00AC4DC7"/>
    <w:rsid w:val="00AD7A7E"/>
    <w:rsid w:val="00AE4339"/>
    <w:rsid w:val="00AE5C1B"/>
    <w:rsid w:val="00AE66D5"/>
    <w:rsid w:val="00AF3FF3"/>
    <w:rsid w:val="00B054CB"/>
    <w:rsid w:val="00B10BCF"/>
    <w:rsid w:val="00B25AD3"/>
    <w:rsid w:val="00B32265"/>
    <w:rsid w:val="00B73CCC"/>
    <w:rsid w:val="00B94F7C"/>
    <w:rsid w:val="00BC6D80"/>
    <w:rsid w:val="00BC6E40"/>
    <w:rsid w:val="00BE334B"/>
    <w:rsid w:val="00C0548E"/>
    <w:rsid w:val="00C07B80"/>
    <w:rsid w:val="00C203BE"/>
    <w:rsid w:val="00C63875"/>
    <w:rsid w:val="00C63FE4"/>
    <w:rsid w:val="00C652C2"/>
    <w:rsid w:val="00CB39C9"/>
    <w:rsid w:val="00CC39ED"/>
    <w:rsid w:val="00CF19D0"/>
    <w:rsid w:val="00CF3C48"/>
    <w:rsid w:val="00D04F5D"/>
    <w:rsid w:val="00D07809"/>
    <w:rsid w:val="00D47698"/>
    <w:rsid w:val="00D50855"/>
    <w:rsid w:val="00D75B39"/>
    <w:rsid w:val="00D8195F"/>
    <w:rsid w:val="00D87CFB"/>
    <w:rsid w:val="00D91095"/>
    <w:rsid w:val="00DA2F68"/>
    <w:rsid w:val="00DE1C57"/>
    <w:rsid w:val="00E17147"/>
    <w:rsid w:val="00E54011"/>
    <w:rsid w:val="00E74908"/>
    <w:rsid w:val="00E80F62"/>
    <w:rsid w:val="00E812EC"/>
    <w:rsid w:val="00E83BB3"/>
    <w:rsid w:val="00E93374"/>
    <w:rsid w:val="00E94739"/>
    <w:rsid w:val="00EF6A0B"/>
    <w:rsid w:val="00F16EAC"/>
    <w:rsid w:val="00F54E95"/>
    <w:rsid w:val="00F5740B"/>
    <w:rsid w:val="00F74DF7"/>
    <w:rsid w:val="00FC3447"/>
    <w:rsid w:val="00FD3249"/>
    <w:rsid w:val="00FE6F9A"/>
    <w:rsid w:val="00FF4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erpetua" w:hAnsi="Perpetua"/>
      <w:sz w:val="24"/>
      <w:szCs w:val="24"/>
      <w:lang w:val="en-US" w:eastAsia="en-US"/>
    </w:rPr>
  </w:style>
  <w:style w:type="paragraph" w:styleId="Heading1">
    <w:name w:val="heading 1"/>
    <w:aliases w:val="h1"/>
    <w:basedOn w:val="Normal"/>
    <w:next w:val="MainBodyText"/>
    <w:qFormat/>
    <w:rsid w:val="001D1288"/>
    <w:pPr>
      <w:pageBreakBefore/>
      <w:numPr>
        <w:numId w:val="2"/>
      </w:numPr>
      <w:spacing w:before="120" w:line="560" w:lineRule="atLeast"/>
      <w:ind w:left="720" w:hanging="907"/>
      <w:outlineLvl w:val="0"/>
    </w:pPr>
    <w:rPr>
      <w:rFonts w:ascii="Gill Sans MT" w:hAnsi="Gill Sans MT"/>
      <w:b/>
      <w:bCs/>
      <w:sz w:val="36"/>
    </w:rPr>
  </w:style>
  <w:style w:type="paragraph" w:styleId="Heading2">
    <w:name w:val="heading 2"/>
    <w:aliases w:val="h2,header level 2"/>
    <w:basedOn w:val="Normal"/>
    <w:next w:val="MainBodyText"/>
    <w:qFormat/>
    <w:pPr>
      <w:keepNext/>
      <w:numPr>
        <w:ilvl w:val="1"/>
        <w:numId w:val="2"/>
      </w:numPr>
      <w:pBdr>
        <w:top w:val="single" w:sz="2" w:space="0" w:color="auto"/>
      </w:pBdr>
      <w:tabs>
        <w:tab w:val="clear" w:pos="576"/>
        <w:tab w:val="num" w:pos="720"/>
      </w:tabs>
      <w:spacing w:before="480" w:line="440" w:lineRule="atLeast"/>
      <w:ind w:left="720" w:hanging="900"/>
      <w:outlineLvl w:val="1"/>
    </w:pPr>
    <w:rPr>
      <w:rFonts w:ascii="Gill Sans MT" w:hAnsi="Gill Sans MT"/>
      <w:b/>
      <w:sz w:val="28"/>
      <w:szCs w:val="20"/>
    </w:rPr>
  </w:style>
  <w:style w:type="paragraph" w:styleId="Heading3">
    <w:name w:val="heading 3"/>
    <w:aliases w:val="h3"/>
    <w:basedOn w:val="Normal"/>
    <w:next w:val="MainBodyText"/>
    <w:qFormat/>
    <w:pPr>
      <w:keepNext/>
      <w:numPr>
        <w:ilvl w:val="2"/>
        <w:numId w:val="2"/>
      </w:numPr>
      <w:tabs>
        <w:tab w:val="clear" w:pos="1080"/>
        <w:tab w:val="num" w:pos="720"/>
      </w:tabs>
      <w:spacing w:before="360" w:line="200" w:lineRule="atLeast"/>
      <w:ind w:hanging="907"/>
      <w:outlineLvl w:val="2"/>
    </w:pPr>
    <w:rPr>
      <w:rFonts w:ascii="Gill Sans MT" w:hAnsi="Gill Sans MT"/>
      <w:b/>
      <w:szCs w:val="20"/>
    </w:rPr>
  </w:style>
  <w:style w:type="paragraph" w:styleId="Heading4">
    <w:name w:val="heading 4"/>
    <w:aliases w:val="h4"/>
    <w:basedOn w:val="Normal"/>
    <w:next w:val="MainBodyText"/>
    <w:qFormat/>
    <w:pPr>
      <w:keepNext/>
      <w:spacing w:before="280" w:line="320" w:lineRule="atLeast"/>
      <w:ind w:left="720"/>
      <w:outlineLvl w:val="3"/>
    </w:pPr>
    <w:rPr>
      <w:rFonts w:ascii="Gill Sans MT" w:hAnsi="Gill Sans MT"/>
      <w:b/>
      <w:bCs/>
      <w:iCs/>
      <w:sz w:val="20"/>
      <w:szCs w:val="20"/>
    </w:rPr>
  </w:style>
  <w:style w:type="paragraph" w:styleId="Heading5">
    <w:name w:val="heading 5"/>
    <w:basedOn w:val="Normal"/>
    <w:next w:val="MainBodyText"/>
    <w:qFormat/>
    <w:pPr>
      <w:keepNext/>
      <w:numPr>
        <w:ilvl w:val="4"/>
        <w:numId w:val="2"/>
      </w:numPr>
      <w:spacing w:before="480" w:after="240"/>
      <w:jc w:val="both"/>
      <w:outlineLvl w:val="4"/>
    </w:pPr>
    <w:rPr>
      <w:rFonts w:ascii="Times" w:hAnsi="Times"/>
      <w:b/>
      <w:szCs w:val="20"/>
    </w:rPr>
  </w:style>
  <w:style w:type="paragraph" w:styleId="Heading6">
    <w:name w:val="heading 6"/>
    <w:basedOn w:val="Normal"/>
    <w:next w:val="Normal"/>
    <w:qFormat/>
    <w:pPr>
      <w:numPr>
        <w:ilvl w:val="5"/>
        <w:numId w:val="2"/>
      </w:numPr>
      <w:jc w:val="both"/>
      <w:outlineLvl w:val="5"/>
    </w:pPr>
    <w:rPr>
      <w:rFonts w:ascii="Arial" w:hAnsi="Arial"/>
      <w:sz w:val="20"/>
      <w:szCs w:val="20"/>
      <w:u w:val="single"/>
    </w:rPr>
  </w:style>
  <w:style w:type="paragraph" w:styleId="Heading7">
    <w:name w:val="heading 7"/>
    <w:basedOn w:val="Normal"/>
    <w:next w:val="Normal"/>
    <w:qFormat/>
    <w:pPr>
      <w:numPr>
        <w:ilvl w:val="6"/>
        <w:numId w:val="2"/>
      </w:numPr>
      <w:jc w:val="both"/>
      <w:outlineLvl w:val="6"/>
    </w:pPr>
    <w:rPr>
      <w:rFonts w:ascii="Arial" w:hAnsi="Arial"/>
      <w:i/>
      <w:sz w:val="20"/>
      <w:szCs w:val="20"/>
    </w:rPr>
  </w:style>
  <w:style w:type="paragraph" w:styleId="Heading8">
    <w:name w:val="heading 8"/>
    <w:basedOn w:val="Normal"/>
    <w:next w:val="Normal"/>
    <w:qFormat/>
    <w:pPr>
      <w:numPr>
        <w:ilvl w:val="7"/>
        <w:numId w:val="2"/>
      </w:numPr>
      <w:jc w:val="both"/>
      <w:outlineLvl w:val="7"/>
    </w:pPr>
    <w:rPr>
      <w:rFonts w:ascii="Arial" w:hAnsi="Arial"/>
      <w:i/>
      <w:sz w:val="20"/>
      <w:szCs w:val="20"/>
    </w:rPr>
  </w:style>
  <w:style w:type="paragraph" w:styleId="Heading9">
    <w:name w:val="heading 9"/>
    <w:basedOn w:val="Normal"/>
    <w:next w:val="Normal"/>
    <w:qFormat/>
    <w:pPr>
      <w:numPr>
        <w:ilvl w:val="8"/>
        <w:numId w:val="2"/>
      </w:numPr>
      <w:jc w:val="both"/>
      <w:outlineLvl w:val="8"/>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aliases w:val="mb"/>
    <w:basedOn w:val="Normal"/>
    <w:pPr>
      <w:spacing w:line="280" w:lineRule="atLeast"/>
      <w:ind w:left="720"/>
    </w:pPr>
    <w:rPr>
      <w:szCs w:val="20"/>
    </w:rPr>
  </w:style>
  <w:style w:type="paragraph" w:customStyle="1" w:styleId="2ColumnBox">
    <w:name w:val="2 Column Box"/>
    <w:basedOn w:val="Normal"/>
    <w:next w:val="Normal"/>
    <w:pPr>
      <w:keepLines/>
      <w:pBdr>
        <w:top w:val="single" w:sz="6" w:space="2" w:color="auto" w:shadow="1"/>
        <w:left w:val="single" w:sz="6" w:space="2" w:color="auto" w:shadow="1"/>
        <w:bottom w:val="single" w:sz="6" w:space="2" w:color="auto" w:shadow="1"/>
        <w:right w:val="single" w:sz="6" w:space="2" w:color="auto" w:shadow="1"/>
      </w:pBdr>
      <w:tabs>
        <w:tab w:val="left" w:pos="720"/>
        <w:tab w:val="left" w:pos="900"/>
        <w:tab w:val="left" w:pos="3240"/>
        <w:tab w:val="left" w:pos="3420"/>
      </w:tabs>
      <w:spacing w:line="360" w:lineRule="atLeast"/>
      <w:ind w:left="360"/>
      <w:jc w:val="both"/>
    </w:pPr>
    <w:rPr>
      <w:rFonts w:ascii="Times" w:hAnsi="Times"/>
      <w:sz w:val="20"/>
      <w:szCs w:val="20"/>
    </w:rPr>
  </w:style>
  <w:style w:type="paragraph" w:customStyle="1" w:styleId="Bullet">
    <w:name w:val="Bullet"/>
    <w:basedOn w:val="MainBodyText"/>
    <w:pPr>
      <w:spacing w:before="120" w:line="240" w:lineRule="auto"/>
      <w:ind w:hanging="360"/>
      <w:jc w:val="both"/>
    </w:pPr>
    <w:rPr>
      <w:rFonts w:ascii="AGaramond" w:hAnsi="AGaramond"/>
    </w:rPr>
  </w:style>
  <w:style w:type="character" w:styleId="CommentReference">
    <w:name w:val="annotation reference"/>
    <w:basedOn w:val="DefaultParagraphFont"/>
    <w:semiHidden/>
    <w:rPr>
      <w:sz w:val="16"/>
    </w:rPr>
  </w:style>
  <w:style w:type="paragraph" w:styleId="CommentText">
    <w:name w:val="annotation text"/>
    <w:basedOn w:val="Normal"/>
    <w:semiHidden/>
    <w:pPr>
      <w:jc w:val="both"/>
    </w:pPr>
    <w:rPr>
      <w:rFonts w:ascii="Times" w:hAnsi="Times"/>
      <w:sz w:val="20"/>
      <w:szCs w:val="20"/>
    </w:rPr>
  </w:style>
  <w:style w:type="paragraph" w:customStyle="1" w:styleId="DocumentLabel">
    <w:name w:val="Document Label"/>
    <w:basedOn w:val="Normal"/>
    <w:pPr>
      <w:framePr w:hSpace="180" w:vSpace="180" w:wrap="auto" w:hAnchor="margin" w:xAlign="right" w:yAlign="bottom"/>
    </w:pPr>
    <w:rPr>
      <w:rFonts w:ascii="Times" w:hAnsi="Times"/>
      <w:b/>
      <w:position w:val="-22"/>
      <w:szCs w:val="20"/>
    </w:rPr>
  </w:style>
  <w:style w:type="paragraph" w:styleId="DocumentMap">
    <w:name w:val="Document Map"/>
    <w:basedOn w:val="Normal"/>
    <w:semiHidden/>
    <w:pPr>
      <w:shd w:val="clear" w:color="auto" w:fill="000080"/>
      <w:jc w:val="both"/>
    </w:pPr>
    <w:rPr>
      <w:rFonts w:ascii="Tahoma" w:hAnsi="Tahoma"/>
      <w:szCs w:val="20"/>
    </w:rPr>
  </w:style>
  <w:style w:type="paragraph" w:styleId="Footer">
    <w:name w:val="footer"/>
    <w:basedOn w:val="Normal"/>
    <w:pPr>
      <w:pBdr>
        <w:top w:val="single" w:sz="4" w:space="1" w:color="auto"/>
      </w:pBdr>
      <w:tabs>
        <w:tab w:val="right" w:pos="9000"/>
      </w:tabs>
    </w:pPr>
    <w:rPr>
      <w:rFonts w:ascii="Gill Sans MT" w:hAnsi="Gill Sans MT"/>
      <w:b/>
      <w:sz w:val="14"/>
      <w:szCs w:val="20"/>
    </w:rPr>
  </w:style>
  <w:style w:type="character" w:styleId="FootnoteReference">
    <w:name w:val="footnote reference"/>
    <w:basedOn w:val="DefaultParagraphFont"/>
    <w:semiHidden/>
    <w:rPr>
      <w:position w:val="6"/>
      <w:sz w:val="14"/>
    </w:rPr>
  </w:style>
  <w:style w:type="paragraph" w:styleId="FootnoteText">
    <w:name w:val="footnote text"/>
    <w:basedOn w:val="Normal"/>
    <w:semiHidden/>
    <w:pPr>
      <w:jc w:val="both"/>
    </w:pPr>
    <w:rPr>
      <w:rFonts w:ascii="Times" w:hAnsi="Times"/>
      <w:sz w:val="20"/>
      <w:szCs w:val="20"/>
    </w:rPr>
  </w:style>
  <w:style w:type="paragraph" w:styleId="Header">
    <w:name w:val="header"/>
    <w:basedOn w:val="Normal"/>
    <w:pPr>
      <w:pBdr>
        <w:bottom w:val="single" w:sz="4" w:space="1" w:color="auto"/>
      </w:pBdr>
      <w:jc w:val="right"/>
    </w:pPr>
    <w:rPr>
      <w:rFonts w:ascii="Gill Sans MT" w:hAnsi="Gill Sans MT"/>
      <w:sz w:val="14"/>
      <w:szCs w:val="20"/>
    </w:rPr>
  </w:style>
  <w:style w:type="character" w:styleId="FollowedHyperlink">
    <w:name w:val="FollowedHyperlink"/>
    <w:basedOn w:val="DefaultParagraphFont"/>
    <w:rPr>
      <w:color w:val="800080"/>
      <w:u w:val="single"/>
    </w:rPr>
  </w:style>
  <w:style w:type="paragraph" w:customStyle="1" w:styleId="InLineGraphics">
    <w:name w:val="In Line Graphics"/>
    <w:basedOn w:val="MainBodyText"/>
    <w:next w:val="MainBodyText"/>
    <w:pPr>
      <w:ind w:left="180" w:right="-180"/>
      <w:jc w:val="center"/>
    </w:pPr>
  </w:style>
  <w:style w:type="paragraph" w:customStyle="1" w:styleId="indentparagraph">
    <w:name w:val="indent paragraph"/>
    <w:basedOn w:val="Normal"/>
    <w:next w:val="Normal"/>
    <w:pPr>
      <w:ind w:left="720" w:hanging="360"/>
    </w:pPr>
    <w:rPr>
      <w:rFonts w:ascii="Palatino" w:hAnsi="Palatino"/>
      <w:sz w:val="20"/>
      <w:szCs w:val="20"/>
    </w:rPr>
  </w:style>
  <w:style w:type="paragraph" w:styleId="Index1">
    <w:name w:val="index 1"/>
    <w:basedOn w:val="Normal"/>
    <w:next w:val="Normal"/>
    <w:autoRedefine/>
    <w:semiHidden/>
    <w:pPr>
      <w:jc w:val="both"/>
    </w:pPr>
    <w:rPr>
      <w:rFonts w:ascii="Times" w:hAnsi="Times"/>
      <w:szCs w:val="20"/>
    </w:rPr>
  </w:style>
  <w:style w:type="paragraph" w:styleId="Index2">
    <w:name w:val="index 2"/>
    <w:basedOn w:val="Normal"/>
    <w:next w:val="Normal"/>
    <w:autoRedefine/>
    <w:semiHidden/>
    <w:pPr>
      <w:ind w:left="360"/>
      <w:jc w:val="both"/>
    </w:pPr>
    <w:rPr>
      <w:rFonts w:ascii="Times" w:hAnsi="Times"/>
      <w:szCs w:val="20"/>
    </w:rPr>
  </w:style>
  <w:style w:type="paragraph" w:styleId="Index3">
    <w:name w:val="index 3"/>
    <w:basedOn w:val="Normal"/>
    <w:next w:val="Normal"/>
    <w:autoRedefine/>
    <w:semiHidden/>
    <w:pPr>
      <w:ind w:left="720"/>
      <w:jc w:val="both"/>
    </w:pPr>
    <w:rPr>
      <w:rFonts w:ascii="Times" w:hAnsi="Times"/>
      <w:szCs w:val="20"/>
    </w:rPr>
  </w:style>
  <w:style w:type="paragraph" w:styleId="Index4">
    <w:name w:val="index 4"/>
    <w:basedOn w:val="Normal"/>
    <w:next w:val="Normal"/>
    <w:autoRedefine/>
    <w:semiHidden/>
    <w:pPr>
      <w:ind w:left="1080"/>
      <w:jc w:val="both"/>
    </w:pPr>
    <w:rPr>
      <w:rFonts w:ascii="Times" w:hAnsi="Times"/>
      <w:szCs w:val="20"/>
    </w:rPr>
  </w:style>
  <w:style w:type="paragraph" w:styleId="Index5">
    <w:name w:val="index 5"/>
    <w:basedOn w:val="Normal"/>
    <w:next w:val="Normal"/>
    <w:autoRedefine/>
    <w:semiHidden/>
    <w:pPr>
      <w:ind w:left="1440"/>
      <w:jc w:val="both"/>
    </w:pPr>
    <w:rPr>
      <w:rFonts w:ascii="Times" w:hAnsi="Times"/>
      <w:szCs w:val="20"/>
    </w:rPr>
  </w:style>
  <w:style w:type="paragraph" w:styleId="Index6">
    <w:name w:val="index 6"/>
    <w:basedOn w:val="Normal"/>
    <w:next w:val="Normal"/>
    <w:autoRedefine/>
    <w:semiHidden/>
    <w:pPr>
      <w:ind w:left="1800"/>
      <w:jc w:val="both"/>
    </w:pPr>
    <w:rPr>
      <w:rFonts w:ascii="Times" w:hAnsi="Times"/>
      <w:szCs w:val="20"/>
    </w:rPr>
  </w:style>
  <w:style w:type="paragraph" w:styleId="Index7">
    <w:name w:val="index 7"/>
    <w:basedOn w:val="Normal"/>
    <w:next w:val="Normal"/>
    <w:autoRedefine/>
    <w:semiHidden/>
    <w:pPr>
      <w:ind w:left="2160"/>
      <w:jc w:val="both"/>
    </w:pPr>
    <w:rPr>
      <w:rFonts w:ascii="Times" w:hAnsi="Times"/>
      <w:szCs w:val="20"/>
    </w:rPr>
  </w:style>
  <w:style w:type="paragraph" w:customStyle="1" w:styleId="InstructorsNotes">
    <w:name w:val="Instructor's Notes"/>
    <w:basedOn w:val="MainBodyText"/>
    <w:next w:val="MainBodyText"/>
    <w:pPr>
      <w:framePr w:w="3600" w:hSpace="360" w:vSpace="360" w:wrap="auto" w:hAnchor="page"/>
      <w:spacing w:before="120"/>
    </w:pPr>
    <w:rPr>
      <w:i/>
      <w:vanish/>
    </w:rPr>
  </w:style>
  <w:style w:type="character" w:styleId="LineNumber">
    <w:name w:val="line number"/>
    <w:basedOn w:val="DefaultParagraphFont"/>
  </w:style>
  <w:style w:type="paragraph" w:customStyle="1" w:styleId="Listing1">
    <w:name w:val="Listing 1"/>
    <w:aliases w:val="l1"/>
    <w:basedOn w:val="MainBodyText"/>
    <w:pPr>
      <w:numPr>
        <w:numId w:val="1"/>
      </w:numPr>
      <w:tabs>
        <w:tab w:val="clear" w:pos="360"/>
        <w:tab w:val="num" w:pos="1440"/>
      </w:tabs>
      <w:ind w:left="1440"/>
    </w:pPr>
  </w:style>
  <w:style w:type="paragraph" w:customStyle="1" w:styleId="Listing2">
    <w:name w:val="Listing 2"/>
    <w:aliases w:val="l2"/>
    <w:basedOn w:val="MainBodyText"/>
    <w:pPr>
      <w:ind w:left="1080" w:hanging="360"/>
    </w:pPr>
  </w:style>
  <w:style w:type="paragraph" w:customStyle="1" w:styleId="Listing3">
    <w:name w:val="Listing 3"/>
    <w:aliases w:val="l3"/>
    <w:basedOn w:val="Listing1"/>
    <w:pPr>
      <w:numPr>
        <w:numId w:val="0"/>
      </w:numPr>
      <w:tabs>
        <w:tab w:val="num" w:pos="720"/>
        <w:tab w:val="left" w:pos="5220"/>
      </w:tabs>
      <w:spacing w:before="40"/>
      <w:ind w:left="1980" w:hanging="540"/>
    </w:pPr>
  </w:style>
  <w:style w:type="paragraph" w:customStyle="1" w:styleId="ManualReference">
    <w:name w:val="Manual Reference"/>
    <w:basedOn w:val="Normal"/>
    <w:next w:val="Normal"/>
    <w:pPr>
      <w:keepNext/>
      <w:framePr w:hSpace="360" w:vSpace="360" w:wrap="auto" w:hAnchor="margin" w:xAlign="right"/>
      <w:jc w:val="both"/>
    </w:pPr>
    <w:rPr>
      <w:rFonts w:ascii="Times" w:hAnsi="Times"/>
      <w:szCs w:val="20"/>
    </w:rPr>
  </w:style>
  <w:style w:type="paragraph" w:customStyle="1" w:styleId="MarginStuff">
    <w:name w:val="Margin Stuff"/>
    <w:basedOn w:val="Normal"/>
    <w:next w:val="MainBodyText"/>
    <w:pPr>
      <w:keepNext/>
      <w:framePr w:hSpace="360" w:vSpace="360" w:wrap="auto" w:hAnchor="page"/>
      <w:jc w:val="both"/>
    </w:pPr>
    <w:rPr>
      <w:rFonts w:ascii="Times" w:hAnsi="Times"/>
      <w:szCs w:val="20"/>
    </w:rPr>
  </w:style>
  <w:style w:type="paragraph" w:customStyle="1" w:styleId="NotHeading1">
    <w:name w:val="Not Heading 1"/>
    <w:basedOn w:val="Heading1"/>
    <w:pPr>
      <w:spacing w:before="240"/>
      <w:outlineLvl w:val="9"/>
    </w:pPr>
    <w:rPr>
      <w:rFonts w:ascii="Helvetica" w:hAnsi="Helvetica"/>
    </w:rPr>
  </w:style>
  <w:style w:type="character" w:styleId="PageNumber">
    <w:name w:val="page number"/>
    <w:basedOn w:val="DefaultParagraphFont"/>
  </w:style>
  <w:style w:type="paragraph" w:customStyle="1" w:styleId="ProjectDescription">
    <w:name w:val="Project Description"/>
    <w:basedOn w:val="MainBodyText"/>
    <w:pPr>
      <w:ind w:left="2520" w:hanging="2160"/>
    </w:pPr>
  </w:style>
  <w:style w:type="paragraph" w:customStyle="1" w:styleId="ProjectDetails">
    <w:name w:val="Project Details"/>
    <w:basedOn w:val="MainBodyText"/>
    <w:pPr>
      <w:keepNext/>
      <w:keepLines/>
      <w:ind w:left="1800" w:hanging="1440"/>
    </w:pPr>
    <w:rPr>
      <w:rFonts w:ascii="Helvetica" w:hAnsi="Helvetica"/>
    </w:rPr>
  </w:style>
  <w:style w:type="paragraph" w:customStyle="1" w:styleId="Remember">
    <w:name w:val="Remember"/>
    <w:basedOn w:val="MainBodyText"/>
    <w:next w:val="MainBodyText"/>
    <w:pPr>
      <w:keepLines/>
      <w:pBdr>
        <w:top w:val="single" w:sz="6" w:space="6" w:color="auto" w:shadow="1"/>
        <w:left w:val="single" w:sz="6" w:space="6" w:color="auto" w:shadow="1"/>
        <w:bottom w:val="single" w:sz="6" w:space="6" w:color="auto" w:shadow="1"/>
        <w:right w:val="single" w:sz="6" w:space="6" w:color="auto" w:shadow="1"/>
      </w:pBdr>
      <w:spacing w:before="480" w:after="240"/>
    </w:pPr>
  </w:style>
  <w:style w:type="paragraph" w:customStyle="1" w:styleId="SeePages">
    <w:name w:val="See Pages"/>
    <w:basedOn w:val="ManualReference"/>
    <w:next w:val="MainBodyText"/>
    <w:pPr>
      <w:framePr w:wrap="auto"/>
      <w:spacing w:before="80" w:after="80"/>
      <w:jc w:val="center"/>
    </w:pPr>
    <w:rPr>
      <w:sz w:val="20"/>
    </w:rPr>
  </w:style>
  <w:style w:type="character" w:styleId="Strong">
    <w:name w:val="Strong"/>
    <w:qFormat/>
    <w:rPr>
      <w:b/>
    </w:rPr>
  </w:style>
  <w:style w:type="paragraph" w:customStyle="1" w:styleId="TableTitle">
    <w:name w:val="Table Title"/>
    <w:basedOn w:val="Normal"/>
    <w:pPr>
      <w:keepNext/>
      <w:keepLines/>
      <w:spacing w:before="480" w:after="240"/>
      <w:ind w:left="720"/>
    </w:pPr>
    <w:rPr>
      <w:rFonts w:ascii="Gill Sans MT" w:hAnsi="Gill Sans MT"/>
      <w:szCs w:val="20"/>
    </w:rPr>
  </w:style>
  <w:style w:type="paragraph" w:styleId="TOC1">
    <w:name w:val="toc 1"/>
    <w:basedOn w:val="Normal"/>
    <w:next w:val="Normal"/>
    <w:autoRedefine/>
    <w:uiPriority w:val="39"/>
    <w:rsid w:val="0047102E"/>
    <w:pPr>
      <w:keepNext/>
      <w:tabs>
        <w:tab w:val="left" w:pos="1080"/>
        <w:tab w:val="right" w:leader="dot" w:pos="8640"/>
      </w:tabs>
      <w:spacing w:after="120"/>
      <w:ind w:left="360"/>
      <w:jc w:val="both"/>
    </w:pPr>
    <w:rPr>
      <w:rFonts w:ascii="Gill Sans MT" w:hAnsi="Gill Sans MT"/>
      <w:noProof/>
      <w:szCs w:val="20"/>
    </w:rPr>
  </w:style>
  <w:style w:type="paragraph" w:styleId="TOC2">
    <w:name w:val="toc 2"/>
    <w:basedOn w:val="Normal"/>
    <w:next w:val="Normal"/>
    <w:autoRedefine/>
    <w:uiPriority w:val="39"/>
    <w:pPr>
      <w:tabs>
        <w:tab w:val="left" w:pos="1620"/>
        <w:tab w:val="right" w:leader="dot" w:pos="8640"/>
      </w:tabs>
      <w:spacing w:after="120"/>
      <w:ind w:left="1080"/>
      <w:jc w:val="both"/>
    </w:pPr>
    <w:rPr>
      <w:rFonts w:ascii="Gill Sans MT" w:hAnsi="Gill Sans MT"/>
      <w:noProof/>
      <w:sz w:val="20"/>
      <w:szCs w:val="20"/>
    </w:rPr>
  </w:style>
  <w:style w:type="paragraph" w:styleId="TOC3">
    <w:name w:val="toc 3"/>
    <w:basedOn w:val="Normal"/>
    <w:next w:val="Normal"/>
    <w:autoRedefine/>
    <w:semiHidden/>
    <w:pPr>
      <w:tabs>
        <w:tab w:val="left" w:pos="2160"/>
        <w:tab w:val="right" w:leader="dot" w:pos="8640"/>
      </w:tabs>
      <w:spacing w:before="120" w:after="120"/>
      <w:ind w:left="1620"/>
      <w:jc w:val="both"/>
    </w:pPr>
    <w:rPr>
      <w:rFonts w:ascii="Gill Sans MT" w:hAnsi="Gill Sans MT"/>
      <w:noProof/>
      <w:sz w:val="16"/>
      <w:szCs w:val="16"/>
    </w:rPr>
  </w:style>
  <w:style w:type="paragraph" w:styleId="TOC4">
    <w:name w:val="toc 4"/>
    <w:basedOn w:val="Normal"/>
    <w:next w:val="Normal"/>
    <w:autoRedefine/>
    <w:semiHidden/>
    <w:pPr>
      <w:tabs>
        <w:tab w:val="right" w:leader="dot" w:pos="7560"/>
      </w:tabs>
      <w:spacing w:before="120"/>
      <w:ind w:left="1526"/>
      <w:jc w:val="both"/>
    </w:pPr>
    <w:rPr>
      <w:rFonts w:ascii="Humanst521 BT" w:hAnsi="Humanst521 BT"/>
      <w:i/>
      <w:noProof/>
      <w:sz w:val="20"/>
      <w:szCs w:val="20"/>
    </w:rPr>
  </w:style>
  <w:style w:type="paragraph" w:styleId="TOC5">
    <w:name w:val="toc 5"/>
    <w:basedOn w:val="Normal"/>
    <w:next w:val="Normal"/>
    <w:autoRedefine/>
    <w:semiHidden/>
    <w:pPr>
      <w:tabs>
        <w:tab w:val="right" w:leader="dot" w:pos="7560"/>
      </w:tabs>
      <w:ind w:left="960"/>
      <w:jc w:val="both"/>
    </w:pPr>
    <w:rPr>
      <w:rFonts w:ascii="Times" w:hAnsi="Times"/>
      <w:szCs w:val="20"/>
    </w:rPr>
  </w:style>
  <w:style w:type="paragraph" w:styleId="TOC6">
    <w:name w:val="toc 6"/>
    <w:basedOn w:val="Normal"/>
    <w:next w:val="Normal"/>
    <w:autoRedefine/>
    <w:semiHidden/>
    <w:pPr>
      <w:tabs>
        <w:tab w:val="right" w:leader="dot" w:pos="7560"/>
      </w:tabs>
      <w:ind w:left="1200"/>
      <w:jc w:val="both"/>
    </w:pPr>
    <w:rPr>
      <w:rFonts w:ascii="Times" w:hAnsi="Times"/>
      <w:szCs w:val="20"/>
    </w:rPr>
  </w:style>
  <w:style w:type="paragraph" w:styleId="TOC7">
    <w:name w:val="toc 7"/>
    <w:basedOn w:val="Normal"/>
    <w:next w:val="Normal"/>
    <w:autoRedefine/>
    <w:semiHidden/>
    <w:pPr>
      <w:tabs>
        <w:tab w:val="right" w:leader="dot" w:pos="7560"/>
      </w:tabs>
      <w:ind w:left="1440"/>
      <w:jc w:val="both"/>
    </w:pPr>
    <w:rPr>
      <w:rFonts w:ascii="Times" w:hAnsi="Times"/>
      <w:szCs w:val="20"/>
    </w:rPr>
  </w:style>
  <w:style w:type="paragraph" w:styleId="TOC8">
    <w:name w:val="toc 8"/>
    <w:basedOn w:val="Normal"/>
    <w:next w:val="Normal"/>
    <w:autoRedefine/>
    <w:semiHidden/>
    <w:pPr>
      <w:tabs>
        <w:tab w:val="right" w:leader="dot" w:pos="7560"/>
      </w:tabs>
      <w:ind w:left="1680"/>
      <w:jc w:val="both"/>
    </w:pPr>
    <w:rPr>
      <w:rFonts w:ascii="Times" w:hAnsi="Times"/>
      <w:szCs w:val="20"/>
    </w:rPr>
  </w:style>
  <w:style w:type="paragraph" w:styleId="TOC9">
    <w:name w:val="toc 9"/>
    <w:basedOn w:val="Normal"/>
    <w:next w:val="Normal"/>
    <w:autoRedefine/>
    <w:semiHidden/>
    <w:pPr>
      <w:tabs>
        <w:tab w:val="right" w:leader="dot" w:pos="7560"/>
      </w:tabs>
      <w:ind w:left="1920"/>
      <w:jc w:val="both"/>
    </w:pPr>
    <w:rPr>
      <w:rFonts w:ascii="Times" w:hAnsi="Times"/>
      <w:szCs w:val="20"/>
    </w:rPr>
  </w:style>
  <w:style w:type="paragraph" w:styleId="BodyText">
    <w:name w:val="Body Text"/>
    <w:basedOn w:val="Normal"/>
    <w:rPr>
      <w:rFonts w:ascii="Gill Sans MT" w:hAnsi="Gill Sans MT"/>
      <w:b/>
      <w:bCs/>
      <w:sz w:val="72"/>
    </w:rPr>
  </w:style>
  <w:style w:type="character" w:styleId="Hyperlink">
    <w:name w:val="Hyperlink"/>
    <w:basedOn w:val="DefaultParagraphFont"/>
    <w:uiPriority w:val="99"/>
    <w:rPr>
      <w:color w:val="0000FF"/>
      <w:u w:val="single"/>
    </w:rPr>
  </w:style>
  <w:style w:type="paragraph" w:customStyle="1" w:styleId="l">
    <w:name w:val="l"/>
    <w:aliases w:val="1"/>
    <w:basedOn w:val="Normal"/>
    <w:pPr>
      <w:numPr>
        <w:numId w:val="3"/>
      </w:numPr>
    </w:pPr>
    <w:rPr>
      <w:rFonts w:ascii="Gill Sans MT" w:hAnsi="Gill Sans MT"/>
    </w:rPr>
  </w:style>
  <w:style w:type="paragraph" w:styleId="BalloonText">
    <w:name w:val="Balloon Text"/>
    <w:basedOn w:val="Normal"/>
    <w:semiHidden/>
    <w:rPr>
      <w:rFonts w:ascii="Tahoma" w:hAnsi="Tahoma" w:cs="Tahoma"/>
      <w:sz w:val="16"/>
      <w:szCs w:val="16"/>
    </w:rPr>
  </w:style>
  <w:style w:type="paragraph" w:customStyle="1" w:styleId="AttributeList">
    <w:name w:val="AttributeList"/>
    <w:aliases w:val="al"/>
    <w:basedOn w:val="Listing1"/>
    <w:rPr>
      <w:lang w:val="en"/>
    </w:rPr>
  </w:style>
  <w:style w:type="paragraph" w:styleId="BodyTextIndent">
    <w:name w:val="Body Text Indent"/>
    <w:basedOn w:val="Normal"/>
    <w:pPr>
      <w:spacing w:after="120"/>
      <w:ind w:left="360"/>
    </w:pPr>
  </w:style>
  <w:style w:type="table" w:customStyle="1" w:styleId="PLSStandard">
    <w:name w:val="PLS Standard"/>
    <w:basedOn w:val="TableNormal"/>
    <w:pPr>
      <w:spacing w:before="120" w:after="120"/>
    </w:pPr>
    <w:rPr>
      <w:rFonts w:ascii="Gill Sans MT" w:hAnsi="Gill Sans MT"/>
      <w:sz w:val="16"/>
    </w:rPr>
    <w:tblPr>
      <w:tblBorders>
        <w:insideH w:val="dotted" w:sz="4" w:space="0" w:color="808080"/>
      </w:tblBorders>
    </w:tblPr>
    <w:tcPr>
      <w:vAlign w:val="center"/>
    </w:tcPr>
    <w:tblStylePr w:type="firstRow">
      <w:rPr>
        <w:b/>
      </w:rPr>
      <w:tblPr/>
      <w:tcPr>
        <w:tcBorders>
          <w:top w:val="single" w:sz="4" w:space="0" w:color="auto"/>
          <w:bottom w:val="single" w:sz="4" w:space="0" w:color="auto"/>
        </w:tcBorders>
      </w:tcPr>
    </w:tblStylePr>
    <w:tblStylePr w:type="lastRow">
      <w:rPr>
        <w:rFonts w:ascii="@MingLiU" w:hAnsi="@MingLiU"/>
      </w:rPr>
      <w:tblPr/>
      <w:tcPr>
        <w:tcBorders>
          <w:bottom w:val="single" w:sz="4" w:space="0" w:color="auto"/>
        </w:tcBorders>
      </w:tcPr>
    </w:tblStylePr>
  </w:style>
  <w:style w:type="paragraph" w:styleId="CommentSubject">
    <w:name w:val="annotation subject"/>
    <w:basedOn w:val="CommentText"/>
    <w:next w:val="CommentText"/>
    <w:semiHidden/>
    <w:pPr>
      <w:jc w:val="left"/>
    </w:pPr>
    <w:rPr>
      <w:rFonts w:ascii="Perpetua" w:hAnsi="Perpetua"/>
      <w:b/>
      <w:bCs/>
    </w:rPr>
  </w:style>
  <w:style w:type="paragraph" w:customStyle="1" w:styleId="l12">
    <w:name w:val="l12"/>
    <w:basedOn w:val="MainBodyText"/>
  </w:style>
  <w:style w:type="character" w:styleId="PlaceholderText">
    <w:name w:val="Placeholder Text"/>
    <w:basedOn w:val="DefaultParagraphFont"/>
    <w:uiPriority w:val="99"/>
    <w:semiHidden/>
    <w:rsid w:val="00EF6A0B"/>
    <w:rPr>
      <w:color w:val="808080"/>
    </w:rPr>
  </w:style>
  <w:style w:type="paragraph" w:customStyle="1" w:styleId="yiv3271301255msonormal">
    <w:name w:val="yiv3271301255msonormal"/>
    <w:basedOn w:val="Normal"/>
    <w:rsid w:val="005802B1"/>
    <w:pPr>
      <w:spacing w:before="100" w:beforeAutospacing="1" w:after="100" w:afterAutospacing="1"/>
    </w:pPr>
    <w:rPr>
      <w:rFonts w:ascii="Times New Roman" w:hAnsi="Times New Roman"/>
    </w:rPr>
  </w:style>
  <w:style w:type="table" w:styleId="TableGrid">
    <w:name w:val="Table Grid"/>
    <w:basedOn w:val="TableNormal"/>
    <w:rsid w:val="0056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erpetua" w:hAnsi="Perpetua"/>
      <w:sz w:val="24"/>
      <w:szCs w:val="24"/>
      <w:lang w:val="en-US" w:eastAsia="en-US"/>
    </w:rPr>
  </w:style>
  <w:style w:type="paragraph" w:styleId="Heading1">
    <w:name w:val="heading 1"/>
    <w:aliases w:val="h1"/>
    <w:basedOn w:val="Normal"/>
    <w:next w:val="MainBodyText"/>
    <w:qFormat/>
    <w:rsid w:val="001D1288"/>
    <w:pPr>
      <w:pageBreakBefore/>
      <w:numPr>
        <w:numId w:val="2"/>
      </w:numPr>
      <w:spacing w:before="120" w:line="560" w:lineRule="atLeast"/>
      <w:ind w:left="720" w:hanging="907"/>
      <w:outlineLvl w:val="0"/>
    </w:pPr>
    <w:rPr>
      <w:rFonts w:ascii="Gill Sans MT" w:hAnsi="Gill Sans MT"/>
      <w:b/>
      <w:bCs/>
      <w:sz w:val="36"/>
    </w:rPr>
  </w:style>
  <w:style w:type="paragraph" w:styleId="Heading2">
    <w:name w:val="heading 2"/>
    <w:aliases w:val="h2,header level 2"/>
    <w:basedOn w:val="Normal"/>
    <w:next w:val="MainBodyText"/>
    <w:qFormat/>
    <w:pPr>
      <w:keepNext/>
      <w:numPr>
        <w:ilvl w:val="1"/>
        <w:numId w:val="2"/>
      </w:numPr>
      <w:pBdr>
        <w:top w:val="single" w:sz="2" w:space="0" w:color="auto"/>
      </w:pBdr>
      <w:tabs>
        <w:tab w:val="clear" w:pos="576"/>
        <w:tab w:val="num" w:pos="720"/>
      </w:tabs>
      <w:spacing w:before="480" w:line="440" w:lineRule="atLeast"/>
      <w:ind w:left="720" w:hanging="900"/>
      <w:outlineLvl w:val="1"/>
    </w:pPr>
    <w:rPr>
      <w:rFonts w:ascii="Gill Sans MT" w:hAnsi="Gill Sans MT"/>
      <w:b/>
      <w:sz w:val="28"/>
      <w:szCs w:val="20"/>
    </w:rPr>
  </w:style>
  <w:style w:type="paragraph" w:styleId="Heading3">
    <w:name w:val="heading 3"/>
    <w:aliases w:val="h3"/>
    <w:basedOn w:val="Normal"/>
    <w:next w:val="MainBodyText"/>
    <w:qFormat/>
    <w:pPr>
      <w:keepNext/>
      <w:numPr>
        <w:ilvl w:val="2"/>
        <w:numId w:val="2"/>
      </w:numPr>
      <w:tabs>
        <w:tab w:val="clear" w:pos="1080"/>
        <w:tab w:val="num" w:pos="720"/>
      </w:tabs>
      <w:spacing w:before="360" w:line="200" w:lineRule="atLeast"/>
      <w:ind w:hanging="907"/>
      <w:outlineLvl w:val="2"/>
    </w:pPr>
    <w:rPr>
      <w:rFonts w:ascii="Gill Sans MT" w:hAnsi="Gill Sans MT"/>
      <w:b/>
      <w:szCs w:val="20"/>
    </w:rPr>
  </w:style>
  <w:style w:type="paragraph" w:styleId="Heading4">
    <w:name w:val="heading 4"/>
    <w:aliases w:val="h4"/>
    <w:basedOn w:val="Normal"/>
    <w:next w:val="MainBodyText"/>
    <w:qFormat/>
    <w:pPr>
      <w:keepNext/>
      <w:spacing w:before="280" w:line="320" w:lineRule="atLeast"/>
      <w:ind w:left="720"/>
      <w:outlineLvl w:val="3"/>
    </w:pPr>
    <w:rPr>
      <w:rFonts w:ascii="Gill Sans MT" w:hAnsi="Gill Sans MT"/>
      <w:b/>
      <w:bCs/>
      <w:iCs/>
      <w:sz w:val="20"/>
      <w:szCs w:val="20"/>
    </w:rPr>
  </w:style>
  <w:style w:type="paragraph" w:styleId="Heading5">
    <w:name w:val="heading 5"/>
    <w:basedOn w:val="Normal"/>
    <w:next w:val="MainBodyText"/>
    <w:qFormat/>
    <w:pPr>
      <w:keepNext/>
      <w:numPr>
        <w:ilvl w:val="4"/>
        <w:numId w:val="2"/>
      </w:numPr>
      <w:spacing w:before="480" w:after="240"/>
      <w:jc w:val="both"/>
      <w:outlineLvl w:val="4"/>
    </w:pPr>
    <w:rPr>
      <w:rFonts w:ascii="Times" w:hAnsi="Times"/>
      <w:b/>
      <w:szCs w:val="20"/>
    </w:rPr>
  </w:style>
  <w:style w:type="paragraph" w:styleId="Heading6">
    <w:name w:val="heading 6"/>
    <w:basedOn w:val="Normal"/>
    <w:next w:val="Normal"/>
    <w:qFormat/>
    <w:pPr>
      <w:numPr>
        <w:ilvl w:val="5"/>
        <w:numId w:val="2"/>
      </w:numPr>
      <w:jc w:val="both"/>
      <w:outlineLvl w:val="5"/>
    </w:pPr>
    <w:rPr>
      <w:rFonts w:ascii="Arial" w:hAnsi="Arial"/>
      <w:sz w:val="20"/>
      <w:szCs w:val="20"/>
      <w:u w:val="single"/>
    </w:rPr>
  </w:style>
  <w:style w:type="paragraph" w:styleId="Heading7">
    <w:name w:val="heading 7"/>
    <w:basedOn w:val="Normal"/>
    <w:next w:val="Normal"/>
    <w:qFormat/>
    <w:pPr>
      <w:numPr>
        <w:ilvl w:val="6"/>
        <w:numId w:val="2"/>
      </w:numPr>
      <w:jc w:val="both"/>
      <w:outlineLvl w:val="6"/>
    </w:pPr>
    <w:rPr>
      <w:rFonts w:ascii="Arial" w:hAnsi="Arial"/>
      <w:i/>
      <w:sz w:val="20"/>
      <w:szCs w:val="20"/>
    </w:rPr>
  </w:style>
  <w:style w:type="paragraph" w:styleId="Heading8">
    <w:name w:val="heading 8"/>
    <w:basedOn w:val="Normal"/>
    <w:next w:val="Normal"/>
    <w:qFormat/>
    <w:pPr>
      <w:numPr>
        <w:ilvl w:val="7"/>
        <w:numId w:val="2"/>
      </w:numPr>
      <w:jc w:val="both"/>
      <w:outlineLvl w:val="7"/>
    </w:pPr>
    <w:rPr>
      <w:rFonts w:ascii="Arial" w:hAnsi="Arial"/>
      <w:i/>
      <w:sz w:val="20"/>
      <w:szCs w:val="20"/>
    </w:rPr>
  </w:style>
  <w:style w:type="paragraph" w:styleId="Heading9">
    <w:name w:val="heading 9"/>
    <w:basedOn w:val="Normal"/>
    <w:next w:val="Normal"/>
    <w:qFormat/>
    <w:pPr>
      <w:numPr>
        <w:ilvl w:val="8"/>
        <w:numId w:val="2"/>
      </w:numPr>
      <w:jc w:val="both"/>
      <w:outlineLvl w:val="8"/>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aliases w:val="mb"/>
    <w:basedOn w:val="Normal"/>
    <w:pPr>
      <w:spacing w:line="280" w:lineRule="atLeast"/>
      <w:ind w:left="720"/>
    </w:pPr>
    <w:rPr>
      <w:szCs w:val="20"/>
    </w:rPr>
  </w:style>
  <w:style w:type="paragraph" w:customStyle="1" w:styleId="2ColumnBox">
    <w:name w:val="2 Column Box"/>
    <w:basedOn w:val="Normal"/>
    <w:next w:val="Normal"/>
    <w:pPr>
      <w:keepLines/>
      <w:pBdr>
        <w:top w:val="single" w:sz="6" w:space="2" w:color="auto" w:shadow="1"/>
        <w:left w:val="single" w:sz="6" w:space="2" w:color="auto" w:shadow="1"/>
        <w:bottom w:val="single" w:sz="6" w:space="2" w:color="auto" w:shadow="1"/>
        <w:right w:val="single" w:sz="6" w:space="2" w:color="auto" w:shadow="1"/>
      </w:pBdr>
      <w:tabs>
        <w:tab w:val="left" w:pos="720"/>
        <w:tab w:val="left" w:pos="900"/>
        <w:tab w:val="left" w:pos="3240"/>
        <w:tab w:val="left" w:pos="3420"/>
      </w:tabs>
      <w:spacing w:line="360" w:lineRule="atLeast"/>
      <w:ind w:left="360"/>
      <w:jc w:val="both"/>
    </w:pPr>
    <w:rPr>
      <w:rFonts w:ascii="Times" w:hAnsi="Times"/>
      <w:sz w:val="20"/>
      <w:szCs w:val="20"/>
    </w:rPr>
  </w:style>
  <w:style w:type="paragraph" w:customStyle="1" w:styleId="Bullet">
    <w:name w:val="Bullet"/>
    <w:basedOn w:val="MainBodyText"/>
    <w:pPr>
      <w:spacing w:before="120" w:line="240" w:lineRule="auto"/>
      <w:ind w:hanging="360"/>
      <w:jc w:val="both"/>
    </w:pPr>
    <w:rPr>
      <w:rFonts w:ascii="AGaramond" w:hAnsi="AGaramond"/>
    </w:rPr>
  </w:style>
  <w:style w:type="character" w:styleId="CommentReference">
    <w:name w:val="annotation reference"/>
    <w:basedOn w:val="DefaultParagraphFont"/>
    <w:semiHidden/>
    <w:rPr>
      <w:sz w:val="16"/>
    </w:rPr>
  </w:style>
  <w:style w:type="paragraph" w:styleId="CommentText">
    <w:name w:val="annotation text"/>
    <w:basedOn w:val="Normal"/>
    <w:semiHidden/>
    <w:pPr>
      <w:jc w:val="both"/>
    </w:pPr>
    <w:rPr>
      <w:rFonts w:ascii="Times" w:hAnsi="Times"/>
      <w:sz w:val="20"/>
      <w:szCs w:val="20"/>
    </w:rPr>
  </w:style>
  <w:style w:type="paragraph" w:customStyle="1" w:styleId="DocumentLabel">
    <w:name w:val="Document Label"/>
    <w:basedOn w:val="Normal"/>
    <w:pPr>
      <w:framePr w:hSpace="180" w:vSpace="180" w:wrap="auto" w:hAnchor="margin" w:xAlign="right" w:yAlign="bottom"/>
    </w:pPr>
    <w:rPr>
      <w:rFonts w:ascii="Times" w:hAnsi="Times"/>
      <w:b/>
      <w:position w:val="-22"/>
      <w:szCs w:val="20"/>
    </w:rPr>
  </w:style>
  <w:style w:type="paragraph" w:styleId="DocumentMap">
    <w:name w:val="Document Map"/>
    <w:basedOn w:val="Normal"/>
    <w:semiHidden/>
    <w:pPr>
      <w:shd w:val="clear" w:color="auto" w:fill="000080"/>
      <w:jc w:val="both"/>
    </w:pPr>
    <w:rPr>
      <w:rFonts w:ascii="Tahoma" w:hAnsi="Tahoma"/>
      <w:szCs w:val="20"/>
    </w:rPr>
  </w:style>
  <w:style w:type="paragraph" w:styleId="Footer">
    <w:name w:val="footer"/>
    <w:basedOn w:val="Normal"/>
    <w:pPr>
      <w:pBdr>
        <w:top w:val="single" w:sz="4" w:space="1" w:color="auto"/>
      </w:pBdr>
      <w:tabs>
        <w:tab w:val="right" w:pos="9000"/>
      </w:tabs>
    </w:pPr>
    <w:rPr>
      <w:rFonts w:ascii="Gill Sans MT" w:hAnsi="Gill Sans MT"/>
      <w:b/>
      <w:sz w:val="14"/>
      <w:szCs w:val="20"/>
    </w:rPr>
  </w:style>
  <w:style w:type="character" w:styleId="FootnoteReference">
    <w:name w:val="footnote reference"/>
    <w:basedOn w:val="DefaultParagraphFont"/>
    <w:semiHidden/>
    <w:rPr>
      <w:position w:val="6"/>
      <w:sz w:val="14"/>
    </w:rPr>
  </w:style>
  <w:style w:type="paragraph" w:styleId="FootnoteText">
    <w:name w:val="footnote text"/>
    <w:basedOn w:val="Normal"/>
    <w:semiHidden/>
    <w:pPr>
      <w:jc w:val="both"/>
    </w:pPr>
    <w:rPr>
      <w:rFonts w:ascii="Times" w:hAnsi="Times"/>
      <w:sz w:val="20"/>
      <w:szCs w:val="20"/>
    </w:rPr>
  </w:style>
  <w:style w:type="paragraph" w:styleId="Header">
    <w:name w:val="header"/>
    <w:basedOn w:val="Normal"/>
    <w:pPr>
      <w:pBdr>
        <w:bottom w:val="single" w:sz="4" w:space="1" w:color="auto"/>
      </w:pBdr>
      <w:jc w:val="right"/>
    </w:pPr>
    <w:rPr>
      <w:rFonts w:ascii="Gill Sans MT" w:hAnsi="Gill Sans MT"/>
      <w:sz w:val="14"/>
      <w:szCs w:val="20"/>
    </w:rPr>
  </w:style>
  <w:style w:type="character" w:styleId="FollowedHyperlink">
    <w:name w:val="FollowedHyperlink"/>
    <w:basedOn w:val="DefaultParagraphFont"/>
    <w:rPr>
      <w:color w:val="800080"/>
      <w:u w:val="single"/>
    </w:rPr>
  </w:style>
  <w:style w:type="paragraph" w:customStyle="1" w:styleId="InLineGraphics">
    <w:name w:val="In Line Graphics"/>
    <w:basedOn w:val="MainBodyText"/>
    <w:next w:val="MainBodyText"/>
    <w:pPr>
      <w:ind w:left="180" w:right="-180"/>
      <w:jc w:val="center"/>
    </w:pPr>
  </w:style>
  <w:style w:type="paragraph" w:customStyle="1" w:styleId="indentparagraph">
    <w:name w:val="indent paragraph"/>
    <w:basedOn w:val="Normal"/>
    <w:next w:val="Normal"/>
    <w:pPr>
      <w:ind w:left="720" w:hanging="360"/>
    </w:pPr>
    <w:rPr>
      <w:rFonts w:ascii="Palatino" w:hAnsi="Palatino"/>
      <w:sz w:val="20"/>
      <w:szCs w:val="20"/>
    </w:rPr>
  </w:style>
  <w:style w:type="paragraph" w:styleId="Index1">
    <w:name w:val="index 1"/>
    <w:basedOn w:val="Normal"/>
    <w:next w:val="Normal"/>
    <w:autoRedefine/>
    <w:semiHidden/>
    <w:pPr>
      <w:jc w:val="both"/>
    </w:pPr>
    <w:rPr>
      <w:rFonts w:ascii="Times" w:hAnsi="Times"/>
      <w:szCs w:val="20"/>
    </w:rPr>
  </w:style>
  <w:style w:type="paragraph" w:styleId="Index2">
    <w:name w:val="index 2"/>
    <w:basedOn w:val="Normal"/>
    <w:next w:val="Normal"/>
    <w:autoRedefine/>
    <w:semiHidden/>
    <w:pPr>
      <w:ind w:left="360"/>
      <w:jc w:val="both"/>
    </w:pPr>
    <w:rPr>
      <w:rFonts w:ascii="Times" w:hAnsi="Times"/>
      <w:szCs w:val="20"/>
    </w:rPr>
  </w:style>
  <w:style w:type="paragraph" w:styleId="Index3">
    <w:name w:val="index 3"/>
    <w:basedOn w:val="Normal"/>
    <w:next w:val="Normal"/>
    <w:autoRedefine/>
    <w:semiHidden/>
    <w:pPr>
      <w:ind w:left="720"/>
      <w:jc w:val="both"/>
    </w:pPr>
    <w:rPr>
      <w:rFonts w:ascii="Times" w:hAnsi="Times"/>
      <w:szCs w:val="20"/>
    </w:rPr>
  </w:style>
  <w:style w:type="paragraph" w:styleId="Index4">
    <w:name w:val="index 4"/>
    <w:basedOn w:val="Normal"/>
    <w:next w:val="Normal"/>
    <w:autoRedefine/>
    <w:semiHidden/>
    <w:pPr>
      <w:ind w:left="1080"/>
      <w:jc w:val="both"/>
    </w:pPr>
    <w:rPr>
      <w:rFonts w:ascii="Times" w:hAnsi="Times"/>
      <w:szCs w:val="20"/>
    </w:rPr>
  </w:style>
  <w:style w:type="paragraph" w:styleId="Index5">
    <w:name w:val="index 5"/>
    <w:basedOn w:val="Normal"/>
    <w:next w:val="Normal"/>
    <w:autoRedefine/>
    <w:semiHidden/>
    <w:pPr>
      <w:ind w:left="1440"/>
      <w:jc w:val="both"/>
    </w:pPr>
    <w:rPr>
      <w:rFonts w:ascii="Times" w:hAnsi="Times"/>
      <w:szCs w:val="20"/>
    </w:rPr>
  </w:style>
  <w:style w:type="paragraph" w:styleId="Index6">
    <w:name w:val="index 6"/>
    <w:basedOn w:val="Normal"/>
    <w:next w:val="Normal"/>
    <w:autoRedefine/>
    <w:semiHidden/>
    <w:pPr>
      <w:ind w:left="1800"/>
      <w:jc w:val="both"/>
    </w:pPr>
    <w:rPr>
      <w:rFonts w:ascii="Times" w:hAnsi="Times"/>
      <w:szCs w:val="20"/>
    </w:rPr>
  </w:style>
  <w:style w:type="paragraph" w:styleId="Index7">
    <w:name w:val="index 7"/>
    <w:basedOn w:val="Normal"/>
    <w:next w:val="Normal"/>
    <w:autoRedefine/>
    <w:semiHidden/>
    <w:pPr>
      <w:ind w:left="2160"/>
      <w:jc w:val="both"/>
    </w:pPr>
    <w:rPr>
      <w:rFonts w:ascii="Times" w:hAnsi="Times"/>
      <w:szCs w:val="20"/>
    </w:rPr>
  </w:style>
  <w:style w:type="paragraph" w:customStyle="1" w:styleId="InstructorsNotes">
    <w:name w:val="Instructor's Notes"/>
    <w:basedOn w:val="MainBodyText"/>
    <w:next w:val="MainBodyText"/>
    <w:pPr>
      <w:framePr w:w="3600" w:hSpace="360" w:vSpace="360" w:wrap="auto" w:hAnchor="page"/>
      <w:spacing w:before="120"/>
    </w:pPr>
    <w:rPr>
      <w:i/>
      <w:vanish/>
    </w:rPr>
  </w:style>
  <w:style w:type="character" w:styleId="LineNumber">
    <w:name w:val="line number"/>
    <w:basedOn w:val="DefaultParagraphFont"/>
  </w:style>
  <w:style w:type="paragraph" w:customStyle="1" w:styleId="Listing1">
    <w:name w:val="Listing 1"/>
    <w:aliases w:val="l1"/>
    <w:basedOn w:val="MainBodyText"/>
    <w:pPr>
      <w:numPr>
        <w:numId w:val="1"/>
      </w:numPr>
      <w:tabs>
        <w:tab w:val="clear" w:pos="360"/>
        <w:tab w:val="num" w:pos="1440"/>
      </w:tabs>
      <w:ind w:left="1440"/>
    </w:pPr>
  </w:style>
  <w:style w:type="paragraph" w:customStyle="1" w:styleId="Listing2">
    <w:name w:val="Listing 2"/>
    <w:aliases w:val="l2"/>
    <w:basedOn w:val="MainBodyText"/>
    <w:pPr>
      <w:ind w:left="1080" w:hanging="360"/>
    </w:pPr>
  </w:style>
  <w:style w:type="paragraph" w:customStyle="1" w:styleId="Listing3">
    <w:name w:val="Listing 3"/>
    <w:aliases w:val="l3"/>
    <w:basedOn w:val="Listing1"/>
    <w:pPr>
      <w:numPr>
        <w:numId w:val="0"/>
      </w:numPr>
      <w:tabs>
        <w:tab w:val="num" w:pos="720"/>
        <w:tab w:val="left" w:pos="5220"/>
      </w:tabs>
      <w:spacing w:before="40"/>
      <w:ind w:left="1980" w:hanging="540"/>
    </w:pPr>
  </w:style>
  <w:style w:type="paragraph" w:customStyle="1" w:styleId="ManualReference">
    <w:name w:val="Manual Reference"/>
    <w:basedOn w:val="Normal"/>
    <w:next w:val="Normal"/>
    <w:pPr>
      <w:keepNext/>
      <w:framePr w:hSpace="360" w:vSpace="360" w:wrap="auto" w:hAnchor="margin" w:xAlign="right"/>
      <w:jc w:val="both"/>
    </w:pPr>
    <w:rPr>
      <w:rFonts w:ascii="Times" w:hAnsi="Times"/>
      <w:szCs w:val="20"/>
    </w:rPr>
  </w:style>
  <w:style w:type="paragraph" w:customStyle="1" w:styleId="MarginStuff">
    <w:name w:val="Margin Stuff"/>
    <w:basedOn w:val="Normal"/>
    <w:next w:val="MainBodyText"/>
    <w:pPr>
      <w:keepNext/>
      <w:framePr w:hSpace="360" w:vSpace="360" w:wrap="auto" w:hAnchor="page"/>
      <w:jc w:val="both"/>
    </w:pPr>
    <w:rPr>
      <w:rFonts w:ascii="Times" w:hAnsi="Times"/>
      <w:szCs w:val="20"/>
    </w:rPr>
  </w:style>
  <w:style w:type="paragraph" w:customStyle="1" w:styleId="NotHeading1">
    <w:name w:val="Not Heading 1"/>
    <w:basedOn w:val="Heading1"/>
    <w:pPr>
      <w:spacing w:before="240"/>
      <w:outlineLvl w:val="9"/>
    </w:pPr>
    <w:rPr>
      <w:rFonts w:ascii="Helvetica" w:hAnsi="Helvetica"/>
    </w:rPr>
  </w:style>
  <w:style w:type="character" w:styleId="PageNumber">
    <w:name w:val="page number"/>
    <w:basedOn w:val="DefaultParagraphFont"/>
  </w:style>
  <w:style w:type="paragraph" w:customStyle="1" w:styleId="ProjectDescription">
    <w:name w:val="Project Description"/>
    <w:basedOn w:val="MainBodyText"/>
    <w:pPr>
      <w:ind w:left="2520" w:hanging="2160"/>
    </w:pPr>
  </w:style>
  <w:style w:type="paragraph" w:customStyle="1" w:styleId="ProjectDetails">
    <w:name w:val="Project Details"/>
    <w:basedOn w:val="MainBodyText"/>
    <w:pPr>
      <w:keepNext/>
      <w:keepLines/>
      <w:ind w:left="1800" w:hanging="1440"/>
    </w:pPr>
    <w:rPr>
      <w:rFonts w:ascii="Helvetica" w:hAnsi="Helvetica"/>
    </w:rPr>
  </w:style>
  <w:style w:type="paragraph" w:customStyle="1" w:styleId="Remember">
    <w:name w:val="Remember"/>
    <w:basedOn w:val="MainBodyText"/>
    <w:next w:val="MainBodyText"/>
    <w:pPr>
      <w:keepLines/>
      <w:pBdr>
        <w:top w:val="single" w:sz="6" w:space="6" w:color="auto" w:shadow="1"/>
        <w:left w:val="single" w:sz="6" w:space="6" w:color="auto" w:shadow="1"/>
        <w:bottom w:val="single" w:sz="6" w:space="6" w:color="auto" w:shadow="1"/>
        <w:right w:val="single" w:sz="6" w:space="6" w:color="auto" w:shadow="1"/>
      </w:pBdr>
      <w:spacing w:before="480" w:after="240"/>
    </w:pPr>
  </w:style>
  <w:style w:type="paragraph" w:customStyle="1" w:styleId="SeePages">
    <w:name w:val="See Pages"/>
    <w:basedOn w:val="ManualReference"/>
    <w:next w:val="MainBodyText"/>
    <w:pPr>
      <w:framePr w:wrap="auto"/>
      <w:spacing w:before="80" w:after="80"/>
      <w:jc w:val="center"/>
    </w:pPr>
    <w:rPr>
      <w:sz w:val="20"/>
    </w:rPr>
  </w:style>
  <w:style w:type="character" w:styleId="Strong">
    <w:name w:val="Strong"/>
    <w:qFormat/>
    <w:rPr>
      <w:b/>
    </w:rPr>
  </w:style>
  <w:style w:type="paragraph" w:customStyle="1" w:styleId="TableTitle">
    <w:name w:val="Table Title"/>
    <w:basedOn w:val="Normal"/>
    <w:pPr>
      <w:keepNext/>
      <w:keepLines/>
      <w:spacing w:before="480" w:after="240"/>
      <w:ind w:left="720"/>
    </w:pPr>
    <w:rPr>
      <w:rFonts w:ascii="Gill Sans MT" w:hAnsi="Gill Sans MT"/>
      <w:szCs w:val="20"/>
    </w:rPr>
  </w:style>
  <w:style w:type="paragraph" w:styleId="TOC1">
    <w:name w:val="toc 1"/>
    <w:basedOn w:val="Normal"/>
    <w:next w:val="Normal"/>
    <w:autoRedefine/>
    <w:uiPriority w:val="39"/>
    <w:rsid w:val="0047102E"/>
    <w:pPr>
      <w:keepNext/>
      <w:tabs>
        <w:tab w:val="left" w:pos="1080"/>
        <w:tab w:val="right" w:leader="dot" w:pos="8640"/>
      </w:tabs>
      <w:spacing w:after="120"/>
      <w:ind w:left="360"/>
      <w:jc w:val="both"/>
    </w:pPr>
    <w:rPr>
      <w:rFonts w:ascii="Gill Sans MT" w:hAnsi="Gill Sans MT"/>
      <w:noProof/>
      <w:szCs w:val="20"/>
    </w:rPr>
  </w:style>
  <w:style w:type="paragraph" w:styleId="TOC2">
    <w:name w:val="toc 2"/>
    <w:basedOn w:val="Normal"/>
    <w:next w:val="Normal"/>
    <w:autoRedefine/>
    <w:uiPriority w:val="39"/>
    <w:pPr>
      <w:tabs>
        <w:tab w:val="left" w:pos="1620"/>
        <w:tab w:val="right" w:leader="dot" w:pos="8640"/>
      </w:tabs>
      <w:spacing w:after="120"/>
      <w:ind w:left="1080"/>
      <w:jc w:val="both"/>
    </w:pPr>
    <w:rPr>
      <w:rFonts w:ascii="Gill Sans MT" w:hAnsi="Gill Sans MT"/>
      <w:noProof/>
      <w:sz w:val="20"/>
      <w:szCs w:val="20"/>
    </w:rPr>
  </w:style>
  <w:style w:type="paragraph" w:styleId="TOC3">
    <w:name w:val="toc 3"/>
    <w:basedOn w:val="Normal"/>
    <w:next w:val="Normal"/>
    <w:autoRedefine/>
    <w:semiHidden/>
    <w:pPr>
      <w:tabs>
        <w:tab w:val="left" w:pos="2160"/>
        <w:tab w:val="right" w:leader="dot" w:pos="8640"/>
      </w:tabs>
      <w:spacing w:before="120" w:after="120"/>
      <w:ind w:left="1620"/>
      <w:jc w:val="both"/>
    </w:pPr>
    <w:rPr>
      <w:rFonts w:ascii="Gill Sans MT" w:hAnsi="Gill Sans MT"/>
      <w:noProof/>
      <w:sz w:val="16"/>
      <w:szCs w:val="16"/>
    </w:rPr>
  </w:style>
  <w:style w:type="paragraph" w:styleId="TOC4">
    <w:name w:val="toc 4"/>
    <w:basedOn w:val="Normal"/>
    <w:next w:val="Normal"/>
    <w:autoRedefine/>
    <w:semiHidden/>
    <w:pPr>
      <w:tabs>
        <w:tab w:val="right" w:leader="dot" w:pos="7560"/>
      </w:tabs>
      <w:spacing w:before="120"/>
      <w:ind w:left="1526"/>
      <w:jc w:val="both"/>
    </w:pPr>
    <w:rPr>
      <w:rFonts w:ascii="Humanst521 BT" w:hAnsi="Humanst521 BT"/>
      <w:i/>
      <w:noProof/>
      <w:sz w:val="20"/>
      <w:szCs w:val="20"/>
    </w:rPr>
  </w:style>
  <w:style w:type="paragraph" w:styleId="TOC5">
    <w:name w:val="toc 5"/>
    <w:basedOn w:val="Normal"/>
    <w:next w:val="Normal"/>
    <w:autoRedefine/>
    <w:semiHidden/>
    <w:pPr>
      <w:tabs>
        <w:tab w:val="right" w:leader="dot" w:pos="7560"/>
      </w:tabs>
      <w:ind w:left="960"/>
      <w:jc w:val="both"/>
    </w:pPr>
    <w:rPr>
      <w:rFonts w:ascii="Times" w:hAnsi="Times"/>
      <w:szCs w:val="20"/>
    </w:rPr>
  </w:style>
  <w:style w:type="paragraph" w:styleId="TOC6">
    <w:name w:val="toc 6"/>
    <w:basedOn w:val="Normal"/>
    <w:next w:val="Normal"/>
    <w:autoRedefine/>
    <w:semiHidden/>
    <w:pPr>
      <w:tabs>
        <w:tab w:val="right" w:leader="dot" w:pos="7560"/>
      </w:tabs>
      <w:ind w:left="1200"/>
      <w:jc w:val="both"/>
    </w:pPr>
    <w:rPr>
      <w:rFonts w:ascii="Times" w:hAnsi="Times"/>
      <w:szCs w:val="20"/>
    </w:rPr>
  </w:style>
  <w:style w:type="paragraph" w:styleId="TOC7">
    <w:name w:val="toc 7"/>
    <w:basedOn w:val="Normal"/>
    <w:next w:val="Normal"/>
    <w:autoRedefine/>
    <w:semiHidden/>
    <w:pPr>
      <w:tabs>
        <w:tab w:val="right" w:leader="dot" w:pos="7560"/>
      </w:tabs>
      <w:ind w:left="1440"/>
      <w:jc w:val="both"/>
    </w:pPr>
    <w:rPr>
      <w:rFonts w:ascii="Times" w:hAnsi="Times"/>
      <w:szCs w:val="20"/>
    </w:rPr>
  </w:style>
  <w:style w:type="paragraph" w:styleId="TOC8">
    <w:name w:val="toc 8"/>
    <w:basedOn w:val="Normal"/>
    <w:next w:val="Normal"/>
    <w:autoRedefine/>
    <w:semiHidden/>
    <w:pPr>
      <w:tabs>
        <w:tab w:val="right" w:leader="dot" w:pos="7560"/>
      </w:tabs>
      <w:ind w:left="1680"/>
      <w:jc w:val="both"/>
    </w:pPr>
    <w:rPr>
      <w:rFonts w:ascii="Times" w:hAnsi="Times"/>
      <w:szCs w:val="20"/>
    </w:rPr>
  </w:style>
  <w:style w:type="paragraph" w:styleId="TOC9">
    <w:name w:val="toc 9"/>
    <w:basedOn w:val="Normal"/>
    <w:next w:val="Normal"/>
    <w:autoRedefine/>
    <w:semiHidden/>
    <w:pPr>
      <w:tabs>
        <w:tab w:val="right" w:leader="dot" w:pos="7560"/>
      </w:tabs>
      <w:ind w:left="1920"/>
      <w:jc w:val="both"/>
    </w:pPr>
    <w:rPr>
      <w:rFonts w:ascii="Times" w:hAnsi="Times"/>
      <w:szCs w:val="20"/>
    </w:rPr>
  </w:style>
  <w:style w:type="paragraph" w:styleId="BodyText">
    <w:name w:val="Body Text"/>
    <w:basedOn w:val="Normal"/>
    <w:rPr>
      <w:rFonts w:ascii="Gill Sans MT" w:hAnsi="Gill Sans MT"/>
      <w:b/>
      <w:bCs/>
      <w:sz w:val="72"/>
    </w:rPr>
  </w:style>
  <w:style w:type="character" w:styleId="Hyperlink">
    <w:name w:val="Hyperlink"/>
    <w:basedOn w:val="DefaultParagraphFont"/>
    <w:uiPriority w:val="99"/>
    <w:rPr>
      <w:color w:val="0000FF"/>
      <w:u w:val="single"/>
    </w:rPr>
  </w:style>
  <w:style w:type="paragraph" w:customStyle="1" w:styleId="l">
    <w:name w:val="l"/>
    <w:aliases w:val="1"/>
    <w:basedOn w:val="Normal"/>
    <w:pPr>
      <w:numPr>
        <w:numId w:val="3"/>
      </w:numPr>
    </w:pPr>
    <w:rPr>
      <w:rFonts w:ascii="Gill Sans MT" w:hAnsi="Gill Sans MT"/>
    </w:rPr>
  </w:style>
  <w:style w:type="paragraph" w:styleId="BalloonText">
    <w:name w:val="Balloon Text"/>
    <w:basedOn w:val="Normal"/>
    <w:semiHidden/>
    <w:rPr>
      <w:rFonts w:ascii="Tahoma" w:hAnsi="Tahoma" w:cs="Tahoma"/>
      <w:sz w:val="16"/>
      <w:szCs w:val="16"/>
    </w:rPr>
  </w:style>
  <w:style w:type="paragraph" w:customStyle="1" w:styleId="AttributeList">
    <w:name w:val="AttributeList"/>
    <w:aliases w:val="al"/>
    <w:basedOn w:val="Listing1"/>
    <w:rPr>
      <w:lang w:val="en"/>
    </w:rPr>
  </w:style>
  <w:style w:type="paragraph" w:styleId="BodyTextIndent">
    <w:name w:val="Body Text Indent"/>
    <w:basedOn w:val="Normal"/>
    <w:pPr>
      <w:spacing w:after="120"/>
      <w:ind w:left="360"/>
    </w:pPr>
  </w:style>
  <w:style w:type="table" w:customStyle="1" w:styleId="PLSStandard">
    <w:name w:val="PLS Standard"/>
    <w:basedOn w:val="TableNormal"/>
    <w:pPr>
      <w:spacing w:before="120" w:after="120"/>
    </w:pPr>
    <w:rPr>
      <w:rFonts w:ascii="Gill Sans MT" w:hAnsi="Gill Sans MT"/>
      <w:sz w:val="16"/>
    </w:rPr>
    <w:tblPr>
      <w:tblBorders>
        <w:insideH w:val="dotted" w:sz="4" w:space="0" w:color="808080"/>
      </w:tblBorders>
    </w:tblPr>
    <w:tcPr>
      <w:vAlign w:val="center"/>
    </w:tcPr>
    <w:tblStylePr w:type="firstRow">
      <w:rPr>
        <w:b/>
      </w:rPr>
      <w:tblPr/>
      <w:tcPr>
        <w:tcBorders>
          <w:top w:val="single" w:sz="4" w:space="0" w:color="auto"/>
          <w:bottom w:val="single" w:sz="4" w:space="0" w:color="auto"/>
        </w:tcBorders>
      </w:tcPr>
    </w:tblStylePr>
    <w:tblStylePr w:type="lastRow">
      <w:rPr>
        <w:rFonts w:ascii="@MingLiU" w:hAnsi="@MingLiU"/>
      </w:rPr>
      <w:tblPr/>
      <w:tcPr>
        <w:tcBorders>
          <w:bottom w:val="single" w:sz="4" w:space="0" w:color="auto"/>
        </w:tcBorders>
      </w:tcPr>
    </w:tblStylePr>
  </w:style>
  <w:style w:type="paragraph" w:styleId="CommentSubject">
    <w:name w:val="annotation subject"/>
    <w:basedOn w:val="CommentText"/>
    <w:next w:val="CommentText"/>
    <w:semiHidden/>
    <w:pPr>
      <w:jc w:val="left"/>
    </w:pPr>
    <w:rPr>
      <w:rFonts w:ascii="Perpetua" w:hAnsi="Perpetua"/>
      <w:b/>
      <w:bCs/>
    </w:rPr>
  </w:style>
  <w:style w:type="paragraph" w:customStyle="1" w:styleId="l12">
    <w:name w:val="l12"/>
    <w:basedOn w:val="MainBodyText"/>
  </w:style>
  <w:style w:type="character" w:styleId="PlaceholderText">
    <w:name w:val="Placeholder Text"/>
    <w:basedOn w:val="DefaultParagraphFont"/>
    <w:uiPriority w:val="99"/>
    <w:semiHidden/>
    <w:rsid w:val="00EF6A0B"/>
    <w:rPr>
      <w:color w:val="808080"/>
    </w:rPr>
  </w:style>
  <w:style w:type="paragraph" w:customStyle="1" w:styleId="yiv3271301255msonormal">
    <w:name w:val="yiv3271301255msonormal"/>
    <w:basedOn w:val="Normal"/>
    <w:rsid w:val="005802B1"/>
    <w:pPr>
      <w:spacing w:before="100" w:beforeAutospacing="1" w:after="100" w:afterAutospacing="1"/>
    </w:pPr>
    <w:rPr>
      <w:rFonts w:ascii="Times New Roman" w:hAnsi="Times New Roman"/>
    </w:rPr>
  </w:style>
  <w:style w:type="table" w:styleId="TableGrid">
    <w:name w:val="Table Grid"/>
    <w:basedOn w:val="TableNormal"/>
    <w:rsid w:val="0056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1472">
      <w:bodyDiv w:val="1"/>
      <w:marLeft w:val="0"/>
      <w:marRight w:val="0"/>
      <w:marTop w:val="0"/>
      <w:marBottom w:val="0"/>
      <w:divBdr>
        <w:top w:val="none" w:sz="0" w:space="0" w:color="auto"/>
        <w:left w:val="none" w:sz="0" w:space="0" w:color="auto"/>
        <w:bottom w:val="none" w:sz="0" w:space="0" w:color="auto"/>
        <w:right w:val="none" w:sz="0" w:space="0" w:color="auto"/>
      </w:divBdr>
      <w:divsChild>
        <w:div w:id="1120146667">
          <w:marLeft w:val="0"/>
          <w:marRight w:val="0"/>
          <w:marTop w:val="0"/>
          <w:marBottom w:val="0"/>
          <w:divBdr>
            <w:top w:val="none" w:sz="0" w:space="0" w:color="auto"/>
            <w:left w:val="none" w:sz="0" w:space="0" w:color="auto"/>
            <w:bottom w:val="none" w:sz="0" w:space="0" w:color="auto"/>
            <w:right w:val="none" w:sz="0" w:space="0" w:color="auto"/>
          </w:divBdr>
        </w:div>
        <w:div w:id="295643021">
          <w:marLeft w:val="0"/>
          <w:marRight w:val="0"/>
          <w:marTop w:val="0"/>
          <w:marBottom w:val="0"/>
          <w:divBdr>
            <w:top w:val="none" w:sz="0" w:space="0" w:color="auto"/>
            <w:left w:val="none" w:sz="0" w:space="0" w:color="auto"/>
            <w:bottom w:val="none" w:sz="0" w:space="0" w:color="auto"/>
            <w:right w:val="none" w:sz="0" w:space="0" w:color="auto"/>
          </w:divBdr>
        </w:div>
        <w:div w:id="1866407367">
          <w:marLeft w:val="0"/>
          <w:marRight w:val="0"/>
          <w:marTop w:val="0"/>
          <w:marBottom w:val="0"/>
          <w:divBdr>
            <w:top w:val="none" w:sz="0" w:space="0" w:color="auto"/>
            <w:left w:val="none" w:sz="0" w:space="0" w:color="auto"/>
            <w:bottom w:val="none" w:sz="0" w:space="0" w:color="auto"/>
            <w:right w:val="none" w:sz="0" w:space="0" w:color="auto"/>
          </w:divBdr>
        </w:div>
        <w:div w:id="1762943185">
          <w:marLeft w:val="0"/>
          <w:marRight w:val="0"/>
          <w:marTop w:val="0"/>
          <w:marBottom w:val="0"/>
          <w:divBdr>
            <w:top w:val="none" w:sz="0" w:space="0" w:color="auto"/>
            <w:left w:val="none" w:sz="0" w:space="0" w:color="auto"/>
            <w:bottom w:val="none" w:sz="0" w:space="0" w:color="auto"/>
            <w:right w:val="none" w:sz="0" w:space="0" w:color="auto"/>
          </w:divBdr>
        </w:div>
        <w:div w:id="1185746503">
          <w:marLeft w:val="0"/>
          <w:marRight w:val="0"/>
          <w:marTop w:val="0"/>
          <w:marBottom w:val="0"/>
          <w:divBdr>
            <w:top w:val="none" w:sz="0" w:space="0" w:color="auto"/>
            <w:left w:val="none" w:sz="0" w:space="0" w:color="auto"/>
            <w:bottom w:val="none" w:sz="0" w:space="0" w:color="auto"/>
            <w:right w:val="none" w:sz="0" w:space="0" w:color="auto"/>
          </w:divBdr>
        </w:div>
        <w:div w:id="1131557130">
          <w:marLeft w:val="0"/>
          <w:marRight w:val="0"/>
          <w:marTop w:val="0"/>
          <w:marBottom w:val="0"/>
          <w:divBdr>
            <w:top w:val="none" w:sz="0" w:space="0" w:color="auto"/>
            <w:left w:val="none" w:sz="0" w:space="0" w:color="auto"/>
            <w:bottom w:val="none" w:sz="0" w:space="0" w:color="auto"/>
            <w:right w:val="none" w:sz="0" w:space="0" w:color="auto"/>
          </w:divBdr>
        </w:div>
        <w:div w:id="1788114075">
          <w:marLeft w:val="0"/>
          <w:marRight w:val="0"/>
          <w:marTop w:val="0"/>
          <w:marBottom w:val="0"/>
          <w:divBdr>
            <w:top w:val="none" w:sz="0" w:space="0" w:color="auto"/>
            <w:left w:val="none" w:sz="0" w:space="0" w:color="auto"/>
            <w:bottom w:val="none" w:sz="0" w:space="0" w:color="auto"/>
            <w:right w:val="none" w:sz="0" w:space="0" w:color="auto"/>
          </w:divBdr>
        </w:div>
        <w:div w:id="62456132">
          <w:marLeft w:val="0"/>
          <w:marRight w:val="0"/>
          <w:marTop w:val="0"/>
          <w:marBottom w:val="0"/>
          <w:divBdr>
            <w:top w:val="none" w:sz="0" w:space="0" w:color="auto"/>
            <w:left w:val="none" w:sz="0" w:space="0" w:color="auto"/>
            <w:bottom w:val="none" w:sz="0" w:space="0" w:color="auto"/>
            <w:right w:val="none" w:sz="0" w:space="0" w:color="auto"/>
          </w:divBdr>
        </w:div>
        <w:div w:id="559824636">
          <w:marLeft w:val="0"/>
          <w:marRight w:val="0"/>
          <w:marTop w:val="0"/>
          <w:marBottom w:val="0"/>
          <w:divBdr>
            <w:top w:val="none" w:sz="0" w:space="0" w:color="auto"/>
            <w:left w:val="none" w:sz="0" w:space="0" w:color="auto"/>
            <w:bottom w:val="none" w:sz="0" w:space="0" w:color="auto"/>
            <w:right w:val="none" w:sz="0" w:space="0" w:color="auto"/>
          </w:divBdr>
        </w:div>
        <w:div w:id="1745492077">
          <w:marLeft w:val="0"/>
          <w:marRight w:val="0"/>
          <w:marTop w:val="0"/>
          <w:marBottom w:val="0"/>
          <w:divBdr>
            <w:top w:val="none" w:sz="0" w:space="0" w:color="auto"/>
            <w:left w:val="none" w:sz="0" w:space="0" w:color="auto"/>
            <w:bottom w:val="none" w:sz="0" w:space="0" w:color="auto"/>
            <w:right w:val="none" w:sz="0" w:space="0" w:color="auto"/>
          </w:divBdr>
        </w:div>
        <w:div w:id="888493516">
          <w:marLeft w:val="0"/>
          <w:marRight w:val="0"/>
          <w:marTop w:val="0"/>
          <w:marBottom w:val="0"/>
          <w:divBdr>
            <w:top w:val="none" w:sz="0" w:space="0" w:color="auto"/>
            <w:left w:val="none" w:sz="0" w:space="0" w:color="auto"/>
            <w:bottom w:val="none" w:sz="0" w:space="0" w:color="auto"/>
            <w:right w:val="none" w:sz="0" w:space="0" w:color="auto"/>
          </w:divBdr>
          <w:divsChild>
            <w:div w:id="701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7497">
      <w:bodyDiv w:val="1"/>
      <w:marLeft w:val="0"/>
      <w:marRight w:val="0"/>
      <w:marTop w:val="0"/>
      <w:marBottom w:val="0"/>
      <w:divBdr>
        <w:top w:val="none" w:sz="0" w:space="0" w:color="auto"/>
        <w:left w:val="none" w:sz="0" w:space="0" w:color="auto"/>
        <w:bottom w:val="none" w:sz="0" w:space="0" w:color="auto"/>
        <w:right w:val="none" w:sz="0" w:space="0" w:color="auto"/>
      </w:divBdr>
    </w:div>
    <w:div w:id="830099091">
      <w:bodyDiv w:val="1"/>
      <w:marLeft w:val="0"/>
      <w:marRight w:val="0"/>
      <w:marTop w:val="0"/>
      <w:marBottom w:val="0"/>
      <w:divBdr>
        <w:top w:val="none" w:sz="0" w:space="0" w:color="auto"/>
        <w:left w:val="none" w:sz="0" w:space="0" w:color="auto"/>
        <w:bottom w:val="none" w:sz="0" w:space="0" w:color="auto"/>
        <w:right w:val="none" w:sz="0" w:space="0" w:color="auto"/>
      </w:divBdr>
    </w:div>
    <w:div w:id="1053386686">
      <w:bodyDiv w:val="1"/>
      <w:marLeft w:val="0"/>
      <w:marRight w:val="0"/>
      <w:marTop w:val="0"/>
      <w:marBottom w:val="0"/>
      <w:divBdr>
        <w:top w:val="none" w:sz="0" w:space="0" w:color="auto"/>
        <w:left w:val="none" w:sz="0" w:space="0" w:color="auto"/>
        <w:bottom w:val="none" w:sz="0" w:space="0" w:color="auto"/>
        <w:right w:val="none" w:sz="0" w:space="0" w:color="auto"/>
      </w:divBdr>
    </w:div>
    <w:div w:id="1122458442">
      <w:bodyDiv w:val="1"/>
      <w:marLeft w:val="0"/>
      <w:marRight w:val="0"/>
      <w:marTop w:val="0"/>
      <w:marBottom w:val="0"/>
      <w:divBdr>
        <w:top w:val="none" w:sz="0" w:space="0" w:color="auto"/>
        <w:left w:val="none" w:sz="0" w:space="0" w:color="auto"/>
        <w:bottom w:val="none" w:sz="0" w:space="0" w:color="auto"/>
        <w:right w:val="none" w:sz="0" w:space="0" w:color="auto"/>
      </w:divBdr>
    </w:div>
    <w:div w:id="1360010929">
      <w:bodyDiv w:val="1"/>
      <w:marLeft w:val="0"/>
      <w:marRight w:val="0"/>
      <w:marTop w:val="0"/>
      <w:marBottom w:val="0"/>
      <w:divBdr>
        <w:top w:val="none" w:sz="0" w:space="0" w:color="auto"/>
        <w:left w:val="none" w:sz="0" w:space="0" w:color="auto"/>
        <w:bottom w:val="none" w:sz="0" w:space="0" w:color="auto"/>
        <w:right w:val="none" w:sz="0" w:space="0" w:color="auto"/>
      </w:divBdr>
    </w:div>
    <w:div w:id="2132627679">
      <w:bodyDiv w:val="1"/>
      <w:marLeft w:val="0"/>
      <w:marRight w:val="0"/>
      <w:marTop w:val="0"/>
      <w:marBottom w:val="0"/>
      <w:divBdr>
        <w:top w:val="none" w:sz="0" w:space="0" w:color="auto"/>
        <w:left w:val="none" w:sz="0" w:space="0" w:color="auto"/>
        <w:bottom w:val="none" w:sz="0" w:space="0" w:color="auto"/>
        <w:right w:val="none" w:sz="0" w:space="0" w:color="auto"/>
      </w:divBdr>
    </w:div>
    <w:div w:id="21338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tech.lds.org/wiki/Viewing_Church_broadcasts_using_USB_driv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m\Dropbox\Download\tech\Stake%20Tech%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2450EBBD39430EB4CDE7550DA39DCC"/>
        <w:category>
          <w:name w:val="General"/>
          <w:gallery w:val="placeholder"/>
        </w:category>
        <w:types>
          <w:type w:val="bbPlcHdr"/>
        </w:types>
        <w:behaviors>
          <w:behavior w:val="content"/>
        </w:behaviors>
        <w:guid w:val="{FF2930A0-58D1-44F5-9DDE-4C1C0A3F5D67}"/>
      </w:docPartPr>
      <w:docPartBody>
        <w:p w:rsidR="00321635" w:rsidRDefault="009B3574">
          <w:pPr>
            <w:pStyle w:val="DE2450EBBD39430EB4CDE7550DA39DCC"/>
          </w:pPr>
          <w:r w:rsidRPr="000A7D88">
            <w:rPr>
              <w:rStyle w:val="PlaceholderText"/>
            </w:rPr>
            <w:t>[Title]</w:t>
          </w:r>
        </w:p>
      </w:docPartBody>
    </w:docPart>
    <w:docPart>
      <w:docPartPr>
        <w:name w:val="B4ABF2E95D8649879DD7D08A664DE161"/>
        <w:category>
          <w:name w:val="General"/>
          <w:gallery w:val="placeholder"/>
        </w:category>
        <w:types>
          <w:type w:val="bbPlcHdr"/>
        </w:types>
        <w:behaviors>
          <w:behavior w:val="content"/>
        </w:behaviors>
        <w:guid w:val="{D0FA5266-69AE-4BBB-84F9-8A0F2A4B4A87}"/>
      </w:docPartPr>
      <w:docPartBody>
        <w:p w:rsidR="00321635" w:rsidRDefault="009B3574">
          <w:pPr>
            <w:pStyle w:val="B4ABF2E95D8649879DD7D08A664DE161"/>
          </w:pPr>
          <w:r w:rsidRPr="000A7D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Humanst521 BT">
    <w:altName w:val="Trebuchet MS"/>
    <w:charset w:val="00"/>
    <w:family w:val="swiss"/>
    <w:pitch w:val="variable"/>
    <w:sig w:usb0="00000007" w:usb1="00000000" w:usb2="00000000" w:usb3="00000000" w:csb0="00000011" w:csb1="00000000"/>
  </w:font>
  <w:font w:name="@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74"/>
    <w:rsid w:val="00002D58"/>
    <w:rsid w:val="0011213F"/>
    <w:rsid w:val="00321635"/>
    <w:rsid w:val="00467D14"/>
    <w:rsid w:val="00871003"/>
    <w:rsid w:val="008D3BB3"/>
    <w:rsid w:val="009B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2450EBBD39430EB4CDE7550DA39DCC">
    <w:name w:val="DE2450EBBD39430EB4CDE7550DA39DCC"/>
  </w:style>
  <w:style w:type="paragraph" w:customStyle="1" w:styleId="B4ABF2E95D8649879DD7D08A664DE161">
    <w:name w:val="B4ABF2E95D8649879DD7D08A664DE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2450EBBD39430EB4CDE7550DA39DCC">
    <w:name w:val="DE2450EBBD39430EB4CDE7550DA39DCC"/>
  </w:style>
  <w:style w:type="paragraph" w:customStyle="1" w:styleId="B4ABF2E95D8649879DD7D08A664DE161">
    <w:name w:val="B4ABF2E95D8649879DD7D08A664DE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9E84E-F562-45AE-9B25-249246FF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Stake Tech Template.dotx</Template>
  <TotalTime>327</TotalTime>
  <Pages>16</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Technology Plan 2016-2018</vt:lpstr>
    </vt:vector>
  </TitlesOfParts>
  <Company>Saskatoon Stake</Company>
  <LinksUpToDate>false</LinksUpToDate>
  <CharactersWithSpaces>28404</CharactersWithSpaces>
  <SharedDoc>false</SharedDoc>
  <HLinks>
    <vt:vector size="84" baseType="variant">
      <vt:variant>
        <vt:i4>1114163</vt:i4>
      </vt:variant>
      <vt:variant>
        <vt:i4>80</vt:i4>
      </vt:variant>
      <vt:variant>
        <vt:i4>0</vt:i4>
      </vt:variant>
      <vt:variant>
        <vt:i4>5</vt:i4>
      </vt:variant>
      <vt:variant>
        <vt:lpwstr/>
      </vt:variant>
      <vt:variant>
        <vt:lpwstr>_Toc230513035</vt:lpwstr>
      </vt:variant>
      <vt:variant>
        <vt:i4>1114163</vt:i4>
      </vt:variant>
      <vt:variant>
        <vt:i4>74</vt:i4>
      </vt:variant>
      <vt:variant>
        <vt:i4>0</vt:i4>
      </vt:variant>
      <vt:variant>
        <vt:i4>5</vt:i4>
      </vt:variant>
      <vt:variant>
        <vt:lpwstr/>
      </vt:variant>
      <vt:variant>
        <vt:lpwstr>_Toc230513034</vt:lpwstr>
      </vt:variant>
      <vt:variant>
        <vt:i4>1114163</vt:i4>
      </vt:variant>
      <vt:variant>
        <vt:i4>68</vt:i4>
      </vt:variant>
      <vt:variant>
        <vt:i4>0</vt:i4>
      </vt:variant>
      <vt:variant>
        <vt:i4>5</vt:i4>
      </vt:variant>
      <vt:variant>
        <vt:lpwstr/>
      </vt:variant>
      <vt:variant>
        <vt:lpwstr>_Toc230513033</vt:lpwstr>
      </vt:variant>
      <vt:variant>
        <vt:i4>1114163</vt:i4>
      </vt:variant>
      <vt:variant>
        <vt:i4>62</vt:i4>
      </vt:variant>
      <vt:variant>
        <vt:i4>0</vt:i4>
      </vt:variant>
      <vt:variant>
        <vt:i4>5</vt:i4>
      </vt:variant>
      <vt:variant>
        <vt:lpwstr/>
      </vt:variant>
      <vt:variant>
        <vt:lpwstr>_Toc230513032</vt:lpwstr>
      </vt:variant>
      <vt:variant>
        <vt:i4>1114163</vt:i4>
      </vt:variant>
      <vt:variant>
        <vt:i4>56</vt:i4>
      </vt:variant>
      <vt:variant>
        <vt:i4>0</vt:i4>
      </vt:variant>
      <vt:variant>
        <vt:i4>5</vt:i4>
      </vt:variant>
      <vt:variant>
        <vt:lpwstr/>
      </vt:variant>
      <vt:variant>
        <vt:lpwstr>_Toc230513031</vt:lpwstr>
      </vt:variant>
      <vt:variant>
        <vt:i4>1114163</vt:i4>
      </vt:variant>
      <vt:variant>
        <vt:i4>50</vt:i4>
      </vt:variant>
      <vt:variant>
        <vt:i4>0</vt:i4>
      </vt:variant>
      <vt:variant>
        <vt:i4>5</vt:i4>
      </vt:variant>
      <vt:variant>
        <vt:lpwstr/>
      </vt:variant>
      <vt:variant>
        <vt:lpwstr>_Toc230513030</vt:lpwstr>
      </vt:variant>
      <vt:variant>
        <vt:i4>1048627</vt:i4>
      </vt:variant>
      <vt:variant>
        <vt:i4>44</vt:i4>
      </vt:variant>
      <vt:variant>
        <vt:i4>0</vt:i4>
      </vt:variant>
      <vt:variant>
        <vt:i4>5</vt:i4>
      </vt:variant>
      <vt:variant>
        <vt:lpwstr/>
      </vt:variant>
      <vt:variant>
        <vt:lpwstr>_Toc230513029</vt:lpwstr>
      </vt:variant>
      <vt:variant>
        <vt:i4>1048627</vt:i4>
      </vt:variant>
      <vt:variant>
        <vt:i4>38</vt:i4>
      </vt:variant>
      <vt:variant>
        <vt:i4>0</vt:i4>
      </vt:variant>
      <vt:variant>
        <vt:i4>5</vt:i4>
      </vt:variant>
      <vt:variant>
        <vt:lpwstr/>
      </vt:variant>
      <vt:variant>
        <vt:lpwstr>_Toc230513028</vt:lpwstr>
      </vt:variant>
      <vt:variant>
        <vt:i4>1048627</vt:i4>
      </vt:variant>
      <vt:variant>
        <vt:i4>32</vt:i4>
      </vt:variant>
      <vt:variant>
        <vt:i4>0</vt:i4>
      </vt:variant>
      <vt:variant>
        <vt:i4>5</vt:i4>
      </vt:variant>
      <vt:variant>
        <vt:lpwstr/>
      </vt:variant>
      <vt:variant>
        <vt:lpwstr>_Toc230513027</vt:lpwstr>
      </vt:variant>
      <vt:variant>
        <vt:i4>1048627</vt:i4>
      </vt:variant>
      <vt:variant>
        <vt:i4>26</vt:i4>
      </vt:variant>
      <vt:variant>
        <vt:i4>0</vt:i4>
      </vt:variant>
      <vt:variant>
        <vt:i4>5</vt:i4>
      </vt:variant>
      <vt:variant>
        <vt:lpwstr/>
      </vt:variant>
      <vt:variant>
        <vt:lpwstr>_Toc230513026</vt:lpwstr>
      </vt:variant>
      <vt:variant>
        <vt:i4>1048627</vt:i4>
      </vt:variant>
      <vt:variant>
        <vt:i4>20</vt:i4>
      </vt:variant>
      <vt:variant>
        <vt:i4>0</vt:i4>
      </vt:variant>
      <vt:variant>
        <vt:i4>5</vt:i4>
      </vt:variant>
      <vt:variant>
        <vt:lpwstr/>
      </vt:variant>
      <vt:variant>
        <vt:lpwstr>_Toc230513025</vt:lpwstr>
      </vt:variant>
      <vt:variant>
        <vt:i4>1048627</vt:i4>
      </vt:variant>
      <vt:variant>
        <vt:i4>14</vt:i4>
      </vt:variant>
      <vt:variant>
        <vt:i4>0</vt:i4>
      </vt:variant>
      <vt:variant>
        <vt:i4>5</vt:i4>
      </vt:variant>
      <vt:variant>
        <vt:lpwstr/>
      </vt:variant>
      <vt:variant>
        <vt:lpwstr>_Toc230513024</vt:lpwstr>
      </vt:variant>
      <vt:variant>
        <vt:i4>1048627</vt:i4>
      </vt:variant>
      <vt:variant>
        <vt:i4>8</vt:i4>
      </vt:variant>
      <vt:variant>
        <vt:i4>0</vt:i4>
      </vt:variant>
      <vt:variant>
        <vt:i4>5</vt:i4>
      </vt:variant>
      <vt:variant>
        <vt:lpwstr/>
      </vt:variant>
      <vt:variant>
        <vt:lpwstr>_Toc230513023</vt:lpwstr>
      </vt:variant>
      <vt:variant>
        <vt:i4>1048627</vt:i4>
      </vt:variant>
      <vt:variant>
        <vt:i4>2</vt:i4>
      </vt:variant>
      <vt:variant>
        <vt:i4>0</vt:i4>
      </vt:variant>
      <vt:variant>
        <vt:i4>5</vt:i4>
      </vt:variant>
      <vt:variant>
        <vt:lpwstr/>
      </vt:variant>
      <vt:variant>
        <vt:lpwstr>_Toc230513022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2016-2018</dc:title>
  <dc:creator>Kim Carlson</dc:creator>
  <cp:lastModifiedBy>Carlson, Kim  SktnHR</cp:lastModifiedBy>
  <cp:revision>8</cp:revision>
  <cp:lastPrinted>2009-05-19T16:35:00Z</cp:lastPrinted>
  <dcterms:created xsi:type="dcterms:W3CDTF">2016-02-14T13:17:00Z</dcterms:created>
  <dcterms:modified xsi:type="dcterms:W3CDTF">2016-02-17T22:16:00Z</dcterms:modified>
</cp:coreProperties>
</file>